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F06F2" w14:textId="77777777" w:rsidR="00996711" w:rsidRPr="0010024A" w:rsidRDefault="00996711">
      <w:pPr>
        <w:rPr>
          <w:rFonts w:ascii="Times New Roman" w:hAnsi="Times New Roman" w:cs="Times New Roman"/>
        </w:rPr>
      </w:pPr>
    </w:p>
    <w:p w14:paraId="345712C6" w14:textId="77777777" w:rsidR="00E51158" w:rsidRPr="0010024A" w:rsidRDefault="00E51158" w:rsidP="00E51158">
      <w:pPr>
        <w:suppressAutoHyphens/>
        <w:ind w:firstLine="5670"/>
        <w:rPr>
          <w:rFonts w:ascii="Times New Roman" w:hAnsi="Times New Roman"/>
          <w:b/>
        </w:rPr>
      </w:pPr>
      <w:r w:rsidRPr="0010024A">
        <w:rPr>
          <w:rFonts w:ascii="Times New Roman" w:hAnsi="Times New Roman"/>
          <w:b/>
        </w:rPr>
        <w:t xml:space="preserve">«QazaqGaz» ҰК» АҚ </w:t>
      </w:r>
    </w:p>
    <w:p w14:paraId="0B78141E" w14:textId="77777777" w:rsidR="00E51158" w:rsidRPr="0010024A" w:rsidRDefault="00E51158" w:rsidP="00E51158">
      <w:pPr>
        <w:suppressAutoHyphens/>
        <w:ind w:firstLine="5670"/>
        <w:rPr>
          <w:rFonts w:ascii="Times New Roman" w:hAnsi="Times New Roman"/>
          <w:b/>
        </w:rPr>
      </w:pPr>
      <w:r w:rsidRPr="0010024A">
        <w:rPr>
          <w:rFonts w:ascii="Times New Roman" w:hAnsi="Times New Roman"/>
          <w:b/>
        </w:rPr>
        <w:t>Басқармасының</w:t>
      </w:r>
    </w:p>
    <w:p w14:paraId="18A882BD" w14:textId="77777777" w:rsidR="00E51158" w:rsidRPr="0010024A" w:rsidRDefault="00E51158" w:rsidP="00E51158">
      <w:pPr>
        <w:suppressAutoHyphens/>
        <w:ind w:firstLine="5670"/>
        <w:rPr>
          <w:rFonts w:ascii="Times New Roman" w:hAnsi="Times New Roman"/>
          <w:b/>
        </w:rPr>
      </w:pPr>
      <w:r w:rsidRPr="0010024A">
        <w:rPr>
          <w:rFonts w:ascii="Times New Roman" w:hAnsi="Times New Roman"/>
          <w:b/>
        </w:rPr>
        <w:t xml:space="preserve">2023 жылғы «___» ________ </w:t>
      </w:r>
    </w:p>
    <w:p w14:paraId="13AC5D36" w14:textId="77777777" w:rsidR="00E51158" w:rsidRPr="0010024A" w:rsidRDefault="00E51158" w:rsidP="00E51158">
      <w:pPr>
        <w:suppressAutoHyphens/>
        <w:ind w:firstLine="5670"/>
        <w:rPr>
          <w:rFonts w:ascii="Times New Roman" w:hAnsi="Times New Roman"/>
          <w:b/>
        </w:rPr>
      </w:pPr>
      <w:r w:rsidRPr="0010024A">
        <w:rPr>
          <w:rFonts w:ascii="Times New Roman" w:hAnsi="Times New Roman"/>
          <w:b/>
        </w:rPr>
        <w:t>шешімімен бекітілген</w:t>
      </w:r>
    </w:p>
    <w:p w14:paraId="56809E35" w14:textId="77777777" w:rsidR="00E51158" w:rsidRPr="0010024A" w:rsidRDefault="00E51158" w:rsidP="00E51158">
      <w:pPr>
        <w:tabs>
          <w:tab w:val="left" w:pos="731"/>
        </w:tabs>
        <w:suppressAutoHyphens/>
        <w:ind w:firstLine="5670"/>
        <w:rPr>
          <w:rFonts w:ascii="Times New Roman" w:hAnsi="Times New Roman"/>
          <w:b/>
        </w:rPr>
      </w:pPr>
      <w:r w:rsidRPr="0010024A">
        <w:rPr>
          <w:rFonts w:ascii="Times New Roman" w:hAnsi="Times New Roman"/>
          <w:b/>
        </w:rPr>
        <w:t>№ ___ хаттама</w:t>
      </w:r>
    </w:p>
    <w:p w14:paraId="3644213D" w14:textId="77777777" w:rsidR="00E51158" w:rsidRPr="0010024A" w:rsidRDefault="00E51158" w:rsidP="00F926AF">
      <w:pPr>
        <w:suppressAutoHyphens/>
        <w:ind w:firstLine="5670"/>
        <w:rPr>
          <w:rFonts w:ascii="Times New Roman" w:hAnsi="Times New Roman" w:cs="Times New Roman"/>
          <w:b/>
        </w:rPr>
      </w:pPr>
    </w:p>
    <w:p w14:paraId="4751FEA0" w14:textId="77777777" w:rsidR="00F926AF" w:rsidRPr="0010024A" w:rsidRDefault="00F926AF" w:rsidP="00F926AF">
      <w:pPr>
        <w:tabs>
          <w:tab w:val="left" w:pos="731"/>
        </w:tabs>
        <w:suppressAutoHyphens/>
        <w:ind w:firstLine="567"/>
        <w:rPr>
          <w:rFonts w:ascii="Times New Roman" w:hAnsi="Times New Roman" w:cs="Times New Roman"/>
        </w:rPr>
      </w:pPr>
    </w:p>
    <w:p w14:paraId="2FA22953" w14:textId="77777777" w:rsidR="00F926AF" w:rsidRPr="0010024A" w:rsidRDefault="00F926AF" w:rsidP="00F926AF">
      <w:pPr>
        <w:tabs>
          <w:tab w:val="left" w:pos="1086"/>
        </w:tabs>
        <w:suppressAutoHyphens/>
        <w:jc w:val="center"/>
        <w:rPr>
          <w:rFonts w:ascii="Times New Roman" w:hAnsi="Times New Roman" w:cs="Times New Roman"/>
          <w:b/>
          <w:color w:val="4F81BD"/>
        </w:rPr>
      </w:pPr>
    </w:p>
    <w:p w14:paraId="7B182FE3" w14:textId="77777777" w:rsidR="00F926AF" w:rsidRPr="0010024A" w:rsidRDefault="00F926AF" w:rsidP="00F926AF">
      <w:pPr>
        <w:tabs>
          <w:tab w:val="left" w:pos="1086"/>
        </w:tabs>
        <w:suppressAutoHyphens/>
        <w:jc w:val="center"/>
        <w:rPr>
          <w:rFonts w:ascii="Times New Roman" w:hAnsi="Times New Roman" w:cs="Times New Roman"/>
          <w:b/>
          <w:color w:val="4F81BD"/>
        </w:rPr>
      </w:pPr>
    </w:p>
    <w:p w14:paraId="69F21664" w14:textId="77777777" w:rsidR="00F926AF" w:rsidRPr="0010024A" w:rsidRDefault="00F926AF" w:rsidP="00F926AF">
      <w:pPr>
        <w:tabs>
          <w:tab w:val="left" w:pos="1086"/>
        </w:tabs>
        <w:suppressAutoHyphens/>
        <w:jc w:val="center"/>
        <w:rPr>
          <w:rFonts w:ascii="Times New Roman" w:hAnsi="Times New Roman" w:cs="Times New Roman"/>
          <w:b/>
          <w:color w:val="4F81BD"/>
        </w:rPr>
      </w:pPr>
    </w:p>
    <w:p w14:paraId="0751EF25" w14:textId="77777777" w:rsidR="00F926AF" w:rsidRPr="0010024A" w:rsidRDefault="00F926AF" w:rsidP="00F926AF">
      <w:pPr>
        <w:tabs>
          <w:tab w:val="left" w:pos="1086"/>
        </w:tabs>
        <w:suppressAutoHyphens/>
        <w:jc w:val="center"/>
        <w:rPr>
          <w:rFonts w:ascii="Times New Roman" w:hAnsi="Times New Roman" w:cs="Times New Roman"/>
          <w:b/>
          <w:color w:val="4F81BD"/>
        </w:rPr>
      </w:pPr>
    </w:p>
    <w:p w14:paraId="6D5018BC" w14:textId="77777777" w:rsidR="00F926AF" w:rsidRPr="0010024A" w:rsidRDefault="00F926AF" w:rsidP="00F926AF">
      <w:pPr>
        <w:tabs>
          <w:tab w:val="left" w:pos="1086"/>
        </w:tabs>
        <w:suppressAutoHyphens/>
        <w:jc w:val="center"/>
        <w:rPr>
          <w:rFonts w:ascii="Times New Roman" w:hAnsi="Times New Roman" w:cs="Times New Roman"/>
          <w:b/>
          <w:color w:val="4F81BD"/>
        </w:rPr>
      </w:pPr>
    </w:p>
    <w:p w14:paraId="34D1CA46" w14:textId="77777777" w:rsidR="00F926AF" w:rsidRPr="0010024A" w:rsidRDefault="00F926AF" w:rsidP="00F926AF">
      <w:pPr>
        <w:tabs>
          <w:tab w:val="left" w:pos="1086"/>
        </w:tabs>
        <w:suppressAutoHyphens/>
        <w:jc w:val="center"/>
        <w:rPr>
          <w:rFonts w:ascii="Times New Roman" w:hAnsi="Times New Roman" w:cs="Times New Roman"/>
          <w:b/>
          <w:color w:val="4F81BD"/>
        </w:rPr>
      </w:pPr>
    </w:p>
    <w:p w14:paraId="6F49C182" w14:textId="77777777" w:rsidR="00F926AF" w:rsidRPr="0010024A" w:rsidRDefault="00F926AF" w:rsidP="00F926AF">
      <w:pPr>
        <w:tabs>
          <w:tab w:val="left" w:pos="1086"/>
        </w:tabs>
        <w:suppressAutoHyphens/>
        <w:rPr>
          <w:rFonts w:ascii="Times New Roman" w:hAnsi="Times New Roman" w:cs="Times New Roman"/>
        </w:rPr>
      </w:pPr>
    </w:p>
    <w:p w14:paraId="7B918F82" w14:textId="77777777" w:rsidR="00F926AF" w:rsidRPr="0010024A" w:rsidRDefault="00F926AF" w:rsidP="00F926AF">
      <w:pPr>
        <w:tabs>
          <w:tab w:val="left" w:pos="1086"/>
        </w:tabs>
        <w:suppressAutoHyphens/>
        <w:jc w:val="center"/>
        <w:rPr>
          <w:rFonts w:ascii="Times New Roman" w:hAnsi="Times New Roman" w:cs="Times New Roman"/>
        </w:rPr>
      </w:pPr>
    </w:p>
    <w:p w14:paraId="1A3B7506" w14:textId="77777777" w:rsidR="00F926AF" w:rsidRPr="0010024A" w:rsidRDefault="00F926AF" w:rsidP="00F926AF">
      <w:pPr>
        <w:tabs>
          <w:tab w:val="left" w:pos="1086"/>
        </w:tabs>
        <w:suppressAutoHyphens/>
        <w:jc w:val="center"/>
        <w:rPr>
          <w:rFonts w:ascii="Times New Roman" w:hAnsi="Times New Roman" w:cs="Times New Roman"/>
        </w:rPr>
      </w:pPr>
    </w:p>
    <w:p w14:paraId="76053853" w14:textId="77777777" w:rsidR="00F926AF" w:rsidRPr="0010024A" w:rsidRDefault="00F926AF" w:rsidP="00F926AF">
      <w:pPr>
        <w:tabs>
          <w:tab w:val="left" w:pos="1086"/>
        </w:tabs>
        <w:suppressAutoHyphens/>
        <w:jc w:val="center"/>
        <w:rPr>
          <w:rFonts w:ascii="Times New Roman" w:hAnsi="Times New Roman" w:cs="Times New Roman"/>
        </w:rPr>
      </w:pPr>
    </w:p>
    <w:p w14:paraId="414EBD7E" w14:textId="77777777" w:rsidR="00F926AF" w:rsidRPr="0010024A" w:rsidRDefault="00F926AF" w:rsidP="00F926AF">
      <w:pPr>
        <w:tabs>
          <w:tab w:val="left" w:pos="1086"/>
        </w:tabs>
        <w:suppressAutoHyphens/>
        <w:jc w:val="center"/>
        <w:rPr>
          <w:rFonts w:ascii="Times New Roman" w:hAnsi="Times New Roman" w:cs="Times New Roman"/>
        </w:rPr>
      </w:pPr>
    </w:p>
    <w:p w14:paraId="04C84FA3" w14:textId="77777777" w:rsidR="00F926AF" w:rsidRPr="0010024A" w:rsidRDefault="00F926AF" w:rsidP="00F926AF">
      <w:pPr>
        <w:tabs>
          <w:tab w:val="left" w:pos="1086"/>
        </w:tabs>
        <w:suppressAutoHyphens/>
        <w:jc w:val="center"/>
        <w:rPr>
          <w:rFonts w:ascii="Times New Roman" w:hAnsi="Times New Roman" w:cs="Times New Roman"/>
        </w:rPr>
      </w:pPr>
    </w:p>
    <w:p w14:paraId="2AA121E5" w14:textId="5FC8C1B4" w:rsidR="00F926AF" w:rsidRPr="0010024A" w:rsidRDefault="00A5759C" w:rsidP="00F926AF">
      <w:pPr>
        <w:tabs>
          <w:tab w:val="left" w:pos="1086"/>
        </w:tabs>
        <w:suppressAutoHyphens/>
        <w:jc w:val="center"/>
        <w:rPr>
          <w:rFonts w:ascii="Times New Roman" w:hAnsi="Times New Roman" w:cs="Times New Roman"/>
          <w:b/>
          <w:lang w:val="kk-KZ"/>
        </w:rPr>
      </w:pPr>
      <w:r w:rsidRPr="0010024A">
        <w:rPr>
          <w:rFonts w:ascii="Times New Roman" w:hAnsi="Times New Roman" w:cs="Times New Roman"/>
          <w:b/>
        </w:rPr>
        <w:t xml:space="preserve"> «QAZAQGAZ»</w:t>
      </w:r>
      <w:r w:rsidR="00E51158" w:rsidRPr="0010024A">
        <w:rPr>
          <w:rFonts w:ascii="Times New Roman" w:hAnsi="Times New Roman" w:cs="Times New Roman"/>
          <w:b/>
        </w:rPr>
        <w:t xml:space="preserve"> </w:t>
      </w:r>
      <w:r w:rsidR="00E51158" w:rsidRPr="0010024A">
        <w:rPr>
          <w:rFonts w:ascii="Times New Roman" w:hAnsi="Times New Roman" w:cs="Times New Roman"/>
          <w:b/>
          <w:lang w:val="kk-KZ"/>
        </w:rPr>
        <w:t xml:space="preserve">ҰК» АҚ-дағы </w:t>
      </w:r>
    </w:p>
    <w:p w14:paraId="7A37E3DB" w14:textId="404FCFD9" w:rsidR="00E51158" w:rsidRPr="0010024A" w:rsidRDefault="00E51158" w:rsidP="00F926AF">
      <w:pPr>
        <w:tabs>
          <w:tab w:val="left" w:pos="1086"/>
        </w:tabs>
        <w:suppressAutoHyphens/>
        <w:jc w:val="center"/>
        <w:rPr>
          <w:rFonts w:ascii="Times New Roman" w:hAnsi="Times New Roman" w:cs="Times New Roman"/>
          <w:b/>
          <w:lang w:val="kk-KZ"/>
        </w:rPr>
      </w:pPr>
      <w:r w:rsidRPr="0010024A">
        <w:rPr>
          <w:rFonts w:ascii="Times New Roman" w:hAnsi="Times New Roman" w:cs="Times New Roman"/>
          <w:b/>
          <w:lang w:val="kk-KZ"/>
        </w:rPr>
        <w:t>ІШКІ КОММУНИКАЦИЯЛАРДЫҢ БІРЫҢҒАЙ ЖҮЙЕСІНІҢ РЕГЛАМЕНТІ</w:t>
      </w:r>
    </w:p>
    <w:p w14:paraId="029E0E8F" w14:textId="77777777" w:rsidR="00F926AF" w:rsidRPr="0010024A" w:rsidRDefault="00F926AF" w:rsidP="00F926AF">
      <w:pPr>
        <w:tabs>
          <w:tab w:val="left" w:pos="1086"/>
        </w:tabs>
        <w:suppressAutoHyphens/>
        <w:rPr>
          <w:rFonts w:ascii="Times New Roman" w:hAnsi="Times New Roman" w:cs="Times New Roman"/>
        </w:rPr>
      </w:pPr>
    </w:p>
    <w:p w14:paraId="04A1388E" w14:textId="77777777" w:rsidR="00F926AF" w:rsidRPr="0010024A" w:rsidRDefault="00F926AF" w:rsidP="00F926AF">
      <w:pPr>
        <w:tabs>
          <w:tab w:val="left" w:pos="1086"/>
        </w:tabs>
        <w:suppressAutoHyphens/>
        <w:rPr>
          <w:rFonts w:ascii="Times New Roman" w:hAnsi="Times New Roman" w:cs="Times New Roman"/>
        </w:rPr>
      </w:pPr>
    </w:p>
    <w:p w14:paraId="38034055" w14:textId="77777777" w:rsidR="00F926AF" w:rsidRPr="0010024A" w:rsidRDefault="00F926AF" w:rsidP="00F926AF">
      <w:pPr>
        <w:tabs>
          <w:tab w:val="left" w:pos="1086"/>
        </w:tabs>
        <w:suppressAutoHyphens/>
        <w:rPr>
          <w:rFonts w:ascii="Times New Roman" w:hAnsi="Times New Roman" w:cs="Times New Roman"/>
        </w:rPr>
      </w:pPr>
    </w:p>
    <w:p w14:paraId="6FC7D5CF" w14:textId="77777777" w:rsidR="00F926AF" w:rsidRPr="0010024A" w:rsidRDefault="00F926AF" w:rsidP="00F926AF">
      <w:pPr>
        <w:tabs>
          <w:tab w:val="left" w:pos="1086"/>
        </w:tabs>
        <w:suppressAutoHyphens/>
        <w:rPr>
          <w:rFonts w:ascii="Times New Roman" w:hAnsi="Times New Roman" w:cs="Times New Roman"/>
        </w:rPr>
      </w:pPr>
    </w:p>
    <w:p w14:paraId="6062480E" w14:textId="77777777" w:rsidR="00F926AF" w:rsidRPr="0010024A" w:rsidRDefault="00F926AF" w:rsidP="00F926AF">
      <w:pPr>
        <w:tabs>
          <w:tab w:val="left" w:pos="1086"/>
        </w:tabs>
        <w:suppressAutoHyphens/>
        <w:rPr>
          <w:rFonts w:ascii="Times New Roman" w:hAnsi="Times New Roman" w:cs="Times New Roman"/>
        </w:rPr>
      </w:pPr>
    </w:p>
    <w:p w14:paraId="3573239E" w14:textId="77777777" w:rsidR="00F926AF" w:rsidRPr="0010024A" w:rsidRDefault="00F926AF" w:rsidP="00F926AF">
      <w:pPr>
        <w:tabs>
          <w:tab w:val="left" w:pos="1086"/>
        </w:tabs>
        <w:suppressAutoHyphens/>
        <w:rPr>
          <w:rFonts w:ascii="Times New Roman" w:hAnsi="Times New Roman" w:cs="Times New Roman"/>
        </w:rPr>
      </w:pPr>
    </w:p>
    <w:p w14:paraId="1D2A38C5" w14:textId="77777777" w:rsidR="00F926AF" w:rsidRPr="0010024A" w:rsidRDefault="00F926AF" w:rsidP="00F926AF">
      <w:pPr>
        <w:tabs>
          <w:tab w:val="left" w:pos="1086"/>
        </w:tabs>
        <w:suppressAutoHyphens/>
        <w:rPr>
          <w:rFonts w:ascii="Times New Roman" w:hAnsi="Times New Roman" w:cs="Times New Roman"/>
        </w:rPr>
      </w:pPr>
    </w:p>
    <w:p w14:paraId="77D0A545" w14:textId="77777777" w:rsidR="00F926AF" w:rsidRPr="0010024A" w:rsidRDefault="00F926AF" w:rsidP="00F926AF">
      <w:pPr>
        <w:tabs>
          <w:tab w:val="left" w:pos="1086"/>
        </w:tabs>
        <w:suppressAutoHyphens/>
        <w:rPr>
          <w:rFonts w:ascii="Times New Roman" w:hAnsi="Times New Roman" w:cs="Times New Roman"/>
        </w:rPr>
      </w:pPr>
    </w:p>
    <w:p w14:paraId="1A6141C1" w14:textId="77777777" w:rsidR="00F926AF" w:rsidRPr="0010024A" w:rsidRDefault="00F926AF" w:rsidP="00F926AF">
      <w:pPr>
        <w:tabs>
          <w:tab w:val="left" w:pos="1086"/>
        </w:tabs>
        <w:suppressAutoHyphens/>
        <w:rPr>
          <w:rFonts w:ascii="Times New Roman" w:hAnsi="Times New Roman" w:cs="Times New Roman"/>
        </w:rPr>
      </w:pPr>
    </w:p>
    <w:p w14:paraId="20243BFE" w14:textId="77777777" w:rsidR="00F926AF" w:rsidRPr="0010024A" w:rsidRDefault="00F926AF" w:rsidP="00F926AF">
      <w:pPr>
        <w:tabs>
          <w:tab w:val="left" w:pos="1086"/>
        </w:tabs>
        <w:suppressAutoHyphens/>
        <w:rPr>
          <w:rFonts w:ascii="Times New Roman" w:hAnsi="Times New Roman" w:cs="Times New Roman"/>
        </w:rPr>
      </w:pPr>
    </w:p>
    <w:p w14:paraId="291E3F90" w14:textId="77777777" w:rsidR="00F926AF" w:rsidRPr="0010024A" w:rsidRDefault="00F926AF" w:rsidP="00F926AF">
      <w:pPr>
        <w:tabs>
          <w:tab w:val="left" w:pos="1086"/>
        </w:tabs>
        <w:suppressAutoHyphens/>
        <w:rPr>
          <w:rFonts w:ascii="Times New Roman" w:hAnsi="Times New Roman" w:cs="Times New Roman"/>
        </w:rPr>
      </w:pPr>
    </w:p>
    <w:p w14:paraId="08794B50" w14:textId="77777777" w:rsidR="00F926AF" w:rsidRPr="0010024A" w:rsidRDefault="00F926AF" w:rsidP="00F926AF">
      <w:pPr>
        <w:tabs>
          <w:tab w:val="left" w:pos="0"/>
        </w:tabs>
        <w:suppressAutoHyphens/>
        <w:rPr>
          <w:rFonts w:ascii="Times New Roman" w:hAnsi="Times New Roman" w:cs="Times New Roman"/>
        </w:rPr>
      </w:pPr>
    </w:p>
    <w:p w14:paraId="304AE0EE" w14:textId="41F5DE88" w:rsidR="00F926AF" w:rsidRPr="0010024A" w:rsidRDefault="00F926AF" w:rsidP="00F926AF">
      <w:pPr>
        <w:tabs>
          <w:tab w:val="left" w:pos="0"/>
          <w:tab w:val="left" w:pos="284"/>
        </w:tabs>
        <w:suppressAutoHyphens/>
        <w:rPr>
          <w:rFonts w:ascii="Times New Roman" w:hAnsi="Times New Roman" w:cs="Times New Roman"/>
          <w:lang w:val="kk-KZ"/>
        </w:rPr>
      </w:pPr>
      <w:r w:rsidRPr="0010024A">
        <w:rPr>
          <w:rFonts w:ascii="Times New Roman" w:hAnsi="Times New Roman" w:cs="Times New Roman"/>
        </w:rPr>
        <w:tab/>
        <w:t>_________________________</w:t>
      </w:r>
      <w:r w:rsidR="00E51158" w:rsidRPr="0010024A">
        <w:rPr>
          <w:rFonts w:ascii="Times New Roman" w:hAnsi="Times New Roman" w:cs="Times New Roman"/>
          <w:lang w:val="kk-KZ"/>
        </w:rPr>
        <w:t xml:space="preserve"> дана</w:t>
      </w:r>
    </w:p>
    <w:p w14:paraId="43A3CC06" w14:textId="77777777" w:rsidR="00F926AF" w:rsidRPr="0010024A" w:rsidRDefault="00F926AF" w:rsidP="00F926AF">
      <w:pPr>
        <w:tabs>
          <w:tab w:val="left" w:pos="1086"/>
        </w:tabs>
        <w:suppressAutoHyphens/>
        <w:rPr>
          <w:rFonts w:ascii="Times New Roman" w:hAnsi="Times New Roman" w:cs="Times New Roman"/>
          <w:b/>
        </w:rPr>
      </w:pPr>
      <w:r w:rsidRPr="0010024A">
        <w:rPr>
          <w:rFonts w:ascii="Times New Roman" w:hAnsi="Times New Roman" w:cs="Times New Roman"/>
          <w:b/>
        </w:rPr>
        <w:t xml:space="preserve"> </w:t>
      </w:r>
    </w:p>
    <w:p w14:paraId="7DD6D98B" w14:textId="77777777" w:rsidR="00F926AF" w:rsidRPr="0010024A" w:rsidRDefault="00F926AF" w:rsidP="00F926AF">
      <w:pPr>
        <w:tabs>
          <w:tab w:val="left" w:pos="1086"/>
        </w:tabs>
        <w:suppressAutoHyphens/>
        <w:jc w:val="center"/>
        <w:rPr>
          <w:rFonts w:ascii="Times New Roman" w:hAnsi="Times New Roman" w:cs="Times New Roman"/>
          <w:b/>
        </w:rPr>
      </w:pPr>
    </w:p>
    <w:p w14:paraId="2B374F71" w14:textId="77777777" w:rsidR="00F926AF" w:rsidRPr="0010024A" w:rsidRDefault="00F926AF" w:rsidP="00F926AF">
      <w:pPr>
        <w:tabs>
          <w:tab w:val="left" w:pos="1086"/>
        </w:tabs>
        <w:suppressAutoHyphens/>
        <w:jc w:val="center"/>
        <w:rPr>
          <w:rFonts w:ascii="Times New Roman" w:hAnsi="Times New Roman" w:cs="Times New Roman"/>
          <w:b/>
        </w:rPr>
      </w:pPr>
    </w:p>
    <w:p w14:paraId="03EF5F59" w14:textId="77777777" w:rsidR="00F926AF" w:rsidRPr="0010024A" w:rsidRDefault="00F926AF" w:rsidP="00F926AF">
      <w:pPr>
        <w:tabs>
          <w:tab w:val="left" w:pos="1086"/>
        </w:tabs>
        <w:suppressAutoHyphens/>
        <w:rPr>
          <w:rFonts w:ascii="Times New Roman" w:hAnsi="Times New Roman" w:cs="Times New Roman"/>
          <w:b/>
        </w:rPr>
      </w:pPr>
    </w:p>
    <w:p w14:paraId="11297CC7" w14:textId="77777777" w:rsidR="00F926AF" w:rsidRPr="0010024A" w:rsidRDefault="00F926AF" w:rsidP="00F926AF">
      <w:pPr>
        <w:tabs>
          <w:tab w:val="left" w:pos="1086"/>
        </w:tabs>
        <w:suppressAutoHyphens/>
        <w:jc w:val="center"/>
        <w:rPr>
          <w:rFonts w:ascii="Times New Roman" w:hAnsi="Times New Roman" w:cs="Times New Roman"/>
          <w:b/>
        </w:rPr>
      </w:pPr>
    </w:p>
    <w:p w14:paraId="7FA48E8B" w14:textId="77777777" w:rsidR="00F926AF" w:rsidRPr="0010024A" w:rsidRDefault="00F926AF" w:rsidP="00F926AF">
      <w:pPr>
        <w:tabs>
          <w:tab w:val="left" w:pos="1086"/>
        </w:tabs>
        <w:suppressAutoHyphens/>
        <w:jc w:val="center"/>
        <w:rPr>
          <w:rFonts w:ascii="Times New Roman" w:hAnsi="Times New Roman" w:cs="Times New Roman"/>
          <w:b/>
        </w:rPr>
      </w:pPr>
    </w:p>
    <w:p w14:paraId="66FD69CC" w14:textId="77777777" w:rsidR="00F926AF" w:rsidRPr="0010024A" w:rsidRDefault="00F926AF" w:rsidP="00F926AF">
      <w:pPr>
        <w:tabs>
          <w:tab w:val="left" w:pos="1086"/>
        </w:tabs>
        <w:suppressAutoHyphens/>
        <w:jc w:val="center"/>
        <w:rPr>
          <w:rFonts w:ascii="Times New Roman" w:hAnsi="Times New Roman" w:cs="Times New Roman"/>
          <w:b/>
        </w:rPr>
      </w:pPr>
    </w:p>
    <w:p w14:paraId="22D0A854" w14:textId="77777777" w:rsidR="00F926AF" w:rsidRPr="0010024A" w:rsidRDefault="00F926AF" w:rsidP="00F926AF">
      <w:pPr>
        <w:tabs>
          <w:tab w:val="left" w:pos="1086"/>
        </w:tabs>
        <w:suppressAutoHyphens/>
        <w:jc w:val="center"/>
        <w:rPr>
          <w:rFonts w:ascii="Times New Roman" w:hAnsi="Times New Roman" w:cs="Times New Roman"/>
          <w:b/>
        </w:rPr>
      </w:pPr>
    </w:p>
    <w:p w14:paraId="39D6639A" w14:textId="77777777" w:rsidR="00F926AF" w:rsidRPr="0010024A" w:rsidRDefault="00F926AF" w:rsidP="00F926AF">
      <w:pPr>
        <w:tabs>
          <w:tab w:val="left" w:pos="1086"/>
        </w:tabs>
        <w:suppressAutoHyphens/>
        <w:jc w:val="center"/>
        <w:rPr>
          <w:rFonts w:ascii="Times New Roman" w:hAnsi="Times New Roman" w:cs="Times New Roman"/>
          <w:b/>
        </w:rPr>
      </w:pPr>
    </w:p>
    <w:p w14:paraId="70B7D08D" w14:textId="77777777" w:rsidR="00F926AF" w:rsidRPr="0010024A" w:rsidRDefault="00F926AF" w:rsidP="00F926AF">
      <w:pPr>
        <w:tabs>
          <w:tab w:val="left" w:pos="1086"/>
        </w:tabs>
        <w:suppressAutoHyphens/>
        <w:jc w:val="center"/>
        <w:rPr>
          <w:rFonts w:ascii="Times New Roman" w:hAnsi="Times New Roman" w:cs="Times New Roman"/>
          <w:b/>
        </w:rPr>
      </w:pPr>
    </w:p>
    <w:p w14:paraId="56C8A79C" w14:textId="77777777" w:rsidR="00F926AF" w:rsidRPr="0010024A" w:rsidRDefault="00F926AF" w:rsidP="00F926AF">
      <w:pPr>
        <w:tabs>
          <w:tab w:val="left" w:pos="1086"/>
        </w:tabs>
        <w:suppressAutoHyphens/>
        <w:jc w:val="center"/>
        <w:rPr>
          <w:rFonts w:ascii="Times New Roman" w:hAnsi="Times New Roman" w:cs="Times New Roman"/>
          <w:b/>
        </w:rPr>
      </w:pPr>
    </w:p>
    <w:p w14:paraId="6AD2E535" w14:textId="77777777" w:rsidR="00F926AF" w:rsidRPr="0010024A" w:rsidRDefault="00F926AF" w:rsidP="00F926AF">
      <w:pPr>
        <w:tabs>
          <w:tab w:val="left" w:pos="1086"/>
        </w:tabs>
        <w:suppressAutoHyphens/>
        <w:jc w:val="center"/>
        <w:rPr>
          <w:rFonts w:ascii="Times New Roman" w:hAnsi="Times New Roman" w:cs="Times New Roman"/>
          <w:b/>
        </w:rPr>
      </w:pPr>
    </w:p>
    <w:p w14:paraId="37B024C8" w14:textId="4FB2F5A2" w:rsidR="00F926AF" w:rsidRPr="0010024A" w:rsidRDefault="00F926AF" w:rsidP="00F926AF">
      <w:pPr>
        <w:tabs>
          <w:tab w:val="left" w:pos="1086"/>
        </w:tabs>
        <w:suppressAutoHyphens/>
        <w:jc w:val="center"/>
        <w:rPr>
          <w:rFonts w:ascii="Times New Roman" w:hAnsi="Times New Roman" w:cs="Times New Roman"/>
          <w:lang w:val="kk-KZ"/>
        </w:rPr>
      </w:pPr>
      <w:r w:rsidRPr="0010024A">
        <w:rPr>
          <w:rFonts w:ascii="Times New Roman" w:hAnsi="Times New Roman" w:cs="Times New Roman"/>
          <w:b/>
          <w:bCs/>
        </w:rPr>
        <w:t xml:space="preserve">2023 </w:t>
      </w:r>
      <w:r w:rsidR="00E51158" w:rsidRPr="0010024A">
        <w:rPr>
          <w:rFonts w:ascii="Times New Roman" w:hAnsi="Times New Roman" w:cs="Times New Roman"/>
          <w:b/>
          <w:bCs/>
          <w:lang w:val="kk-KZ"/>
        </w:rPr>
        <w:t>ж</w:t>
      </w:r>
      <w:r w:rsidRPr="0010024A">
        <w:rPr>
          <w:rFonts w:ascii="Times New Roman" w:hAnsi="Times New Roman" w:cs="Times New Roman"/>
          <w:b/>
          <w:bCs/>
        </w:rPr>
        <w:t>.</w:t>
      </w:r>
      <w:r w:rsidR="00E51158" w:rsidRPr="0010024A">
        <w:rPr>
          <w:rFonts w:ascii="Times New Roman" w:hAnsi="Times New Roman" w:cs="Times New Roman"/>
          <w:b/>
          <w:bCs/>
          <w:lang w:val="kk-KZ"/>
        </w:rPr>
        <w:t xml:space="preserve"> Астана қаласы</w:t>
      </w:r>
    </w:p>
    <w:p w14:paraId="7B7FD050" w14:textId="77777777" w:rsidR="00F926AF" w:rsidRPr="0010024A" w:rsidRDefault="00F926AF" w:rsidP="00F926AF">
      <w:pPr>
        <w:tabs>
          <w:tab w:val="left" w:pos="1086"/>
        </w:tabs>
        <w:suppressAutoHyphens/>
        <w:jc w:val="center"/>
        <w:rPr>
          <w:rFonts w:ascii="Times New Roman" w:hAnsi="Times New Roman" w:cs="Times New Roman"/>
          <w:b/>
        </w:rPr>
      </w:pPr>
    </w:p>
    <w:p w14:paraId="045FABC6" w14:textId="77777777" w:rsidR="00E51158" w:rsidRPr="0010024A" w:rsidRDefault="00E51158" w:rsidP="00E51158">
      <w:pPr>
        <w:jc w:val="center"/>
        <w:rPr>
          <w:rFonts w:ascii="Times New Roman" w:hAnsi="Times New Roman"/>
          <w:b/>
          <w:bCs/>
        </w:rPr>
      </w:pPr>
      <w:r w:rsidRPr="0010024A">
        <w:rPr>
          <w:rFonts w:ascii="Times New Roman" w:hAnsi="Times New Roman"/>
          <w:b/>
          <w:bCs/>
        </w:rPr>
        <w:lastRenderedPageBreak/>
        <w:t xml:space="preserve">Алғы сөз </w:t>
      </w:r>
    </w:p>
    <w:p w14:paraId="654D78DC" w14:textId="77777777" w:rsidR="00E51158" w:rsidRPr="0010024A" w:rsidRDefault="00E51158" w:rsidP="00E51158">
      <w:pPr>
        <w:rPr>
          <w:rFonts w:ascii="Times New Roman" w:hAnsi="Times New Roman"/>
          <w:b/>
          <w:bCs/>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E51158" w:rsidRPr="0010024A" w14:paraId="740F0448" w14:textId="77777777" w:rsidTr="00F06FD1">
        <w:trPr>
          <w:cantSplit/>
          <w:jc w:val="center"/>
        </w:trPr>
        <w:tc>
          <w:tcPr>
            <w:tcW w:w="9781" w:type="dxa"/>
            <w:tcBorders>
              <w:top w:val="nil"/>
              <w:left w:val="nil"/>
              <w:bottom w:val="nil"/>
              <w:right w:val="nil"/>
            </w:tcBorders>
          </w:tcPr>
          <w:p w14:paraId="68227705" w14:textId="77777777" w:rsidR="00E51158" w:rsidRPr="0010024A" w:rsidRDefault="00E51158" w:rsidP="00F06FD1">
            <w:pPr>
              <w:suppressAutoHyphens/>
              <w:jc w:val="both"/>
              <w:rPr>
                <w:rFonts w:ascii="Times New Roman" w:hAnsi="Times New Roman"/>
              </w:rPr>
            </w:pPr>
            <w:r w:rsidRPr="0010024A">
              <w:rPr>
                <w:rFonts w:ascii="Times New Roman" w:hAnsi="Times New Roman"/>
              </w:rPr>
              <w:t>Алғаш рет</w:t>
            </w:r>
            <w:r w:rsidRPr="0010024A">
              <w:rPr>
                <w:rFonts w:ascii="Times New Roman" w:hAnsi="Times New Roman"/>
                <w:b/>
              </w:rPr>
              <w:t xml:space="preserve"> енгізілген</w:t>
            </w:r>
          </w:p>
          <w:p w14:paraId="0D3CF8A0" w14:textId="77777777" w:rsidR="00E51158" w:rsidRPr="0010024A" w:rsidRDefault="00E51158" w:rsidP="00F06FD1">
            <w:pPr>
              <w:suppressAutoHyphens/>
              <w:rPr>
                <w:rFonts w:ascii="Times New Roman" w:hAnsi="Times New Roman"/>
                <w:b/>
              </w:rPr>
            </w:pPr>
          </w:p>
          <w:p w14:paraId="771AC4A0" w14:textId="77777777" w:rsidR="00E51158" w:rsidRPr="0010024A" w:rsidRDefault="00E51158" w:rsidP="00F06FD1">
            <w:pPr>
              <w:suppressAutoHyphens/>
              <w:jc w:val="both"/>
              <w:rPr>
                <w:rFonts w:ascii="Times New Roman" w:hAnsi="Times New Roman"/>
              </w:rPr>
            </w:pPr>
            <w:r w:rsidRPr="0010024A">
              <w:rPr>
                <w:rFonts w:ascii="Times New Roman" w:hAnsi="Times New Roman"/>
                <w:b/>
              </w:rPr>
              <w:t xml:space="preserve">Қайта қарау күні: </w:t>
            </w:r>
            <w:r w:rsidRPr="0010024A">
              <w:rPr>
                <w:rFonts w:ascii="Times New Roman" w:hAnsi="Times New Roman"/>
              </w:rPr>
              <w:t>2028 жыл.</w:t>
            </w:r>
          </w:p>
          <w:p w14:paraId="58F6184C" w14:textId="77777777" w:rsidR="00E51158" w:rsidRPr="0010024A" w:rsidRDefault="00E51158" w:rsidP="00F06FD1">
            <w:pPr>
              <w:suppressAutoHyphens/>
              <w:rPr>
                <w:rFonts w:ascii="Times New Roman" w:hAnsi="Times New Roman"/>
                <w:b/>
                <w:i/>
              </w:rPr>
            </w:pPr>
          </w:p>
        </w:tc>
      </w:tr>
    </w:tbl>
    <w:p w14:paraId="38B5F0A1" w14:textId="77777777" w:rsidR="00F926AF" w:rsidRPr="0010024A" w:rsidRDefault="00F926AF" w:rsidP="00F926AF">
      <w:pPr>
        <w:rPr>
          <w:rFonts w:ascii="Times New Roman" w:hAnsi="Times New Roman" w:cs="Times New Roman"/>
          <w:b/>
          <w:bCs/>
        </w:rPr>
      </w:pPr>
      <w:r w:rsidRPr="0010024A">
        <w:rPr>
          <w:rFonts w:ascii="Times New Roman" w:hAnsi="Times New Roman" w:cs="Times New Roman"/>
          <w:b/>
          <w:bCs/>
        </w:rPr>
        <w:br w:type="page"/>
      </w:r>
    </w:p>
    <w:sdt>
      <w:sdtPr>
        <w:rPr>
          <w:rFonts w:ascii="Times New Roman" w:eastAsia="Times New Roman" w:hAnsi="Times New Roman" w:cs="Times New Roman"/>
          <w:b/>
          <w:bCs/>
          <w:color w:val="auto"/>
          <w:sz w:val="24"/>
          <w:szCs w:val="24"/>
          <w:lang w:val="ru-RU" w:eastAsia="ru-RU"/>
        </w:rPr>
        <w:id w:val="602996650"/>
        <w:docPartObj>
          <w:docPartGallery w:val="Table of Contents"/>
          <w:docPartUnique/>
        </w:docPartObj>
      </w:sdtPr>
      <w:sdtEndPr>
        <w:rPr>
          <w:color w:val="000000"/>
        </w:rPr>
      </w:sdtEndPr>
      <w:sdtContent>
        <w:p w14:paraId="5B29C728" w14:textId="550C6ACD" w:rsidR="00F926AF" w:rsidRPr="0010024A" w:rsidRDefault="00F926AF" w:rsidP="00F926AF">
          <w:pPr>
            <w:pStyle w:val="ae"/>
            <w:jc w:val="center"/>
            <w:rPr>
              <w:rFonts w:ascii="Times New Roman" w:hAnsi="Times New Roman" w:cs="Times New Roman"/>
              <w:b/>
              <w:color w:val="000000" w:themeColor="text1"/>
              <w:sz w:val="24"/>
              <w:szCs w:val="24"/>
              <w:lang w:val="ru-RU"/>
            </w:rPr>
          </w:pPr>
          <w:r w:rsidRPr="0010024A">
            <w:rPr>
              <w:rFonts w:ascii="Times New Roman" w:hAnsi="Times New Roman" w:cs="Times New Roman"/>
              <w:b/>
              <w:color w:val="000000" w:themeColor="text1"/>
              <w:sz w:val="24"/>
              <w:szCs w:val="24"/>
              <w:lang w:val="ru-RU"/>
            </w:rPr>
            <w:t>Содержание</w:t>
          </w:r>
        </w:p>
        <w:p w14:paraId="6AE6835E" w14:textId="028B4310" w:rsidR="0032113A" w:rsidRPr="0010024A" w:rsidRDefault="00F926AF">
          <w:pPr>
            <w:pStyle w:val="14"/>
            <w:rPr>
              <w:rFonts w:ascii="Times New Roman" w:eastAsiaTheme="minorEastAsia" w:hAnsi="Times New Roman"/>
              <w:noProof/>
              <w:sz w:val="24"/>
              <w:szCs w:val="24"/>
              <w:lang w:val="ru-RU"/>
            </w:rPr>
          </w:pPr>
          <w:r w:rsidRPr="0010024A">
            <w:rPr>
              <w:rFonts w:ascii="Times New Roman" w:hAnsi="Times New Roman"/>
              <w:sz w:val="24"/>
              <w:szCs w:val="24"/>
              <w:lang w:val="ru-RU"/>
            </w:rPr>
            <w:fldChar w:fldCharType="begin"/>
          </w:r>
          <w:r w:rsidRPr="0010024A">
            <w:rPr>
              <w:rFonts w:ascii="Times New Roman" w:hAnsi="Times New Roman"/>
              <w:sz w:val="24"/>
              <w:szCs w:val="24"/>
              <w:lang w:val="ru-RU"/>
            </w:rPr>
            <w:instrText xml:space="preserve"> TOC \o "1-3" \h \z \u </w:instrText>
          </w:r>
          <w:r w:rsidRPr="0010024A">
            <w:rPr>
              <w:rFonts w:ascii="Times New Roman" w:hAnsi="Times New Roman"/>
              <w:sz w:val="24"/>
              <w:szCs w:val="24"/>
              <w:lang w:val="ru-RU"/>
            </w:rPr>
            <w:fldChar w:fldCharType="separate"/>
          </w:r>
          <w:hyperlink w:anchor="_Toc144810698" w:history="1">
            <w:r w:rsidR="0032113A" w:rsidRPr="0010024A">
              <w:rPr>
                <w:rStyle w:val="a3"/>
                <w:rFonts w:ascii="Times New Roman" w:hAnsi="Times New Roman"/>
                <w:noProof/>
                <w:sz w:val="24"/>
                <w:szCs w:val="24"/>
              </w:rPr>
              <w:t>1.</w:t>
            </w:r>
            <w:r w:rsidR="0032113A" w:rsidRPr="0010024A">
              <w:rPr>
                <w:rFonts w:ascii="Times New Roman" w:eastAsiaTheme="minorEastAsia" w:hAnsi="Times New Roman"/>
                <w:noProof/>
                <w:sz w:val="24"/>
                <w:szCs w:val="24"/>
                <w:lang w:val="ru-RU"/>
              </w:rPr>
              <w:tab/>
            </w:r>
            <w:r w:rsidR="00271EBE" w:rsidRPr="0010024A">
              <w:rPr>
                <w:rFonts w:ascii="Times New Roman" w:eastAsiaTheme="minorEastAsia" w:hAnsi="Times New Roman"/>
                <w:noProof/>
                <w:sz w:val="24"/>
                <w:szCs w:val="24"/>
                <w:lang w:val="ru-RU"/>
              </w:rPr>
              <w:t>Жалпы ережелер</w:t>
            </w:r>
            <w:r w:rsidR="0032113A" w:rsidRPr="0010024A">
              <w:rPr>
                <w:rFonts w:ascii="Times New Roman" w:hAnsi="Times New Roman"/>
                <w:noProof/>
                <w:webHidden/>
                <w:sz w:val="24"/>
                <w:szCs w:val="24"/>
              </w:rPr>
              <w:tab/>
            </w:r>
            <w:r w:rsidR="0032113A" w:rsidRPr="0010024A">
              <w:rPr>
                <w:rFonts w:ascii="Times New Roman" w:hAnsi="Times New Roman"/>
                <w:noProof/>
                <w:webHidden/>
                <w:sz w:val="24"/>
                <w:szCs w:val="24"/>
              </w:rPr>
              <w:fldChar w:fldCharType="begin"/>
            </w:r>
            <w:r w:rsidR="0032113A" w:rsidRPr="0010024A">
              <w:rPr>
                <w:rFonts w:ascii="Times New Roman" w:hAnsi="Times New Roman"/>
                <w:noProof/>
                <w:webHidden/>
                <w:sz w:val="24"/>
                <w:szCs w:val="24"/>
              </w:rPr>
              <w:instrText xml:space="preserve"> PAGEREF _Toc144810698 \h </w:instrText>
            </w:r>
            <w:r w:rsidR="0032113A" w:rsidRPr="0010024A">
              <w:rPr>
                <w:rFonts w:ascii="Times New Roman" w:hAnsi="Times New Roman"/>
                <w:noProof/>
                <w:webHidden/>
                <w:sz w:val="24"/>
                <w:szCs w:val="24"/>
              </w:rPr>
            </w:r>
            <w:r w:rsidR="0032113A" w:rsidRPr="0010024A">
              <w:rPr>
                <w:rFonts w:ascii="Times New Roman" w:hAnsi="Times New Roman"/>
                <w:noProof/>
                <w:webHidden/>
                <w:sz w:val="24"/>
                <w:szCs w:val="24"/>
              </w:rPr>
              <w:fldChar w:fldCharType="separate"/>
            </w:r>
            <w:r w:rsidR="0032113A" w:rsidRPr="0010024A">
              <w:rPr>
                <w:rFonts w:ascii="Times New Roman" w:hAnsi="Times New Roman"/>
                <w:noProof/>
                <w:webHidden/>
                <w:sz w:val="24"/>
                <w:szCs w:val="24"/>
              </w:rPr>
              <w:t>4</w:t>
            </w:r>
            <w:r w:rsidR="0032113A" w:rsidRPr="0010024A">
              <w:rPr>
                <w:rFonts w:ascii="Times New Roman" w:hAnsi="Times New Roman"/>
                <w:noProof/>
                <w:webHidden/>
                <w:sz w:val="24"/>
                <w:szCs w:val="24"/>
              </w:rPr>
              <w:fldChar w:fldCharType="end"/>
            </w:r>
          </w:hyperlink>
        </w:p>
        <w:p w14:paraId="284AA02A" w14:textId="6FD9B035" w:rsidR="0032113A" w:rsidRPr="0010024A" w:rsidRDefault="00F06FD1">
          <w:pPr>
            <w:pStyle w:val="14"/>
            <w:tabs>
              <w:tab w:val="left" w:pos="660"/>
            </w:tabs>
            <w:rPr>
              <w:rFonts w:ascii="Times New Roman" w:eastAsiaTheme="minorEastAsia" w:hAnsi="Times New Roman"/>
              <w:noProof/>
              <w:sz w:val="24"/>
              <w:szCs w:val="24"/>
              <w:lang w:val="ru-RU"/>
            </w:rPr>
          </w:pPr>
          <w:hyperlink w:anchor="_Toc144810699" w:history="1">
            <w:r w:rsidR="0032113A" w:rsidRPr="0010024A">
              <w:rPr>
                <w:rStyle w:val="a3"/>
                <w:rFonts w:ascii="Times New Roman" w:hAnsi="Times New Roman"/>
                <w:noProof/>
                <w:sz w:val="24"/>
                <w:szCs w:val="24"/>
              </w:rPr>
              <w:t>1.1.</w:t>
            </w:r>
            <w:r w:rsidR="0032113A" w:rsidRPr="0010024A">
              <w:rPr>
                <w:rFonts w:ascii="Times New Roman" w:eastAsiaTheme="minorEastAsia" w:hAnsi="Times New Roman"/>
                <w:noProof/>
                <w:sz w:val="24"/>
                <w:szCs w:val="24"/>
                <w:lang w:val="ru-RU"/>
              </w:rPr>
              <w:tab/>
            </w:r>
            <w:r w:rsidR="00271EBE" w:rsidRPr="0010024A">
              <w:rPr>
                <w:rStyle w:val="a3"/>
                <w:rFonts w:ascii="Times New Roman" w:hAnsi="Times New Roman"/>
                <w:noProof/>
                <w:sz w:val="24"/>
                <w:szCs w:val="24"/>
              </w:rPr>
              <w:t>Мақсаты және қолданылу саласы</w:t>
            </w:r>
            <w:r w:rsidR="0032113A" w:rsidRPr="0010024A">
              <w:rPr>
                <w:rFonts w:ascii="Times New Roman" w:hAnsi="Times New Roman"/>
                <w:noProof/>
                <w:webHidden/>
                <w:sz w:val="24"/>
                <w:szCs w:val="24"/>
              </w:rPr>
              <w:tab/>
            </w:r>
            <w:r w:rsidR="0032113A" w:rsidRPr="0010024A">
              <w:rPr>
                <w:rFonts w:ascii="Times New Roman" w:hAnsi="Times New Roman"/>
                <w:noProof/>
                <w:webHidden/>
                <w:sz w:val="24"/>
                <w:szCs w:val="24"/>
              </w:rPr>
              <w:fldChar w:fldCharType="begin"/>
            </w:r>
            <w:r w:rsidR="0032113A" w:rsidRPr="0010024A">
              <w:rPr>
                <w:rFonts w:ascii="Times New Roman" w:hAnsi="Times New Roman"/>
                <w:noProof/>
                <w:webHidden/>
                <w:sz w:val="24"/>
                <w:szCs w:val="24"/>
              </w:rPr>
              <w:instrText xml:space="preserve"> PAGEREF _Toc144810699 \h </w:instrText>
            </w:r>
            <w:r w:rsidR="0032113A" w:rsidRPr="0010024A">
              <w:rPr>
                <w:rFonts w:ascii="Times New Roman" w:hAnsi="Times New Roman"/>
                <w:noProof/>
                <w:webHidden/>
                <w:sz w:val="24"/>
                <w:szCs w:val="24"/>
              </w:rPr>
            </w:r>
            <w:r w:rsidR="0032113A" w:rsidRPr="0010024A">
              <w:rPr>
                <w:rFonts w:ascii="Times New Roman" w:hAnsi="Times New Roman"/>
                <w:noProof/>
                <w:webHidden/>
                <w:sz w:val="24"/>
                <w:szCs w:val="24"/>
              </w:rPr>
              <w:fldChar w:fldCharType="separate"/>
            </w:r>
            <w:r w:rsidR="0032113A" w:rsidRPr="0010024A">
              <w:rPr>
                <w:rFonts w:ascii="Times New Roman" w:hAnsi="Times New Roman"/>
                <w:noProof/>
                <w:webHidden/>
                <w:sz w:val="24"/>
                <w:szCs w:val="24"/>
              </w:rPr>
              <w:t>4</w:t>
            </w:r>
            <w:r w:rsidR="0032113A" w:rsidRPr="0010024A">
              <w:rPr>
                <w:rFonts w:ascii="Times New Roman" w:hAnsi="Times New Roman"/>
                <w:noProof/>
                <w:webHidden/>
                <w:sz w:val="24"/>
                <w:szCs w:val="24"/>
              </w:rPr>
              <w:fldChar w:fldCharType="end"/>
            </w:r>
          </w:hyperlink>
        </w:p>
        <w:p w14:paraId="51EF3E34" w14:textId="39F0A850" w:rsidR="0032113A" w:rsidRPr="0010024A" w:rsidRDefault="00F06FD1">
          <w:pPr>
            <w:pStyle w:val="14"/>
            <w:tabs>
              <w:tab w:val="left" w:pos="660"/>
            </w:tabs>
            <w:rPr>
              <w:rFonts w:ascii="Times New Roman" w:eastAsiaTheme="minorEastAsia" w:hAnsi="Times New Roman"/>
              <w:noProof/>
              <w:sz w:val="24"/>
              <w:szCs w:val="24"/>
              <w:lang w:val="ru-RU"/>
            </w:rPr>
          </w:pPr>
          <w:hyperlink w:anchor="_Toc144810700" w:history="1">
            <w:r w:rsidR="0032113A" w:rsidRPr="0010024A">
              <w:rPr>
                <w:rStyle w:val="a3"/>
                <w:rFonts w:ascii="Times New Roman" w:hAnsi="Times New Roman"/>
                <w:noProof/>
                <w:sz w:val="24"/>
                <w:szCs w:val="24"/>
              </w:rPr>
              <w:t>1.2.</w:t>
            </w:r>
            <w:r w:rsidR="0032113A" w:rsidRPr="0010024A">
              <w:rPr>
                <w:rFonts w:ascii="Times New Roman" w:eastAsiaTheme="minorEastAsia" w:hAnsi="Times New Roman"/>
                <w:noProof/>
                <w:sz w:val="24"/>
                <w:szCs w:val="24"/>
                <w:lang w:val="ru-RU"/>
              </w:rPr>
              <w:tab/>
            </w:r>
            <w:r w:rsidR="0032113A" w:rsidRPr="0010024A">
              <w:rPr>
                <w:rStyle w:val="a3"/>
                <w:rFonts w:ascii="Times New Roman" w:hAnsi="Times New Roman"/>
                <w:noProof/>
                <w:sz w:val="24"/>
                <w:szCs w:val="24"/>
              </w:rPr>
              <w:t>Норматив</w:t>
            </w:r>
            <w:r w:rsidR="00271EBE" w:rsidRPr="0010024A">
              <w:rPr>
                <w:rStyle w:val="a3"/>
                <w:rFonts w:ascii="Times New Roman" w:hAnsi="Times New Roman"/>
                <w:noProof/>
                <w:sz w:val="24"/>
                <w:szCs w:val="24"/>
                <w:lang w:val="kk-KZ"/>
              </w:rPr>
              <w:t>тік сілтемелер</w:t>
            </w:r>
            <w:r w:rsidR="0032113A" w:rsidRPr="0010024A">
              <w:rPr>
                <w:rFonts w:ascii="Times New Roman" w:hAnsi="Times New Roman"/>
                <w:noProof/>
                <w:webHidden/>
                <w:sz w:val="24"/>
                <w:szCs w:val="24"/>
              </w:rPr>
              <w:tab/>
            </w:r>
            <w:r w:rsidR="0032113A" w:rsidRPr="0010024A">
              <w:rPr>
                <w:rFonts w:ascii="Times New Roman" w:hAnsi="Times New Roman"/>
                <w:noProof/>
                <w:webHidden/>
                <w:sz w:val="24"/>
                <w:szCs w:val="24"/>
              </w:rPr>
              <w:fldChar w:fldCharType="begin"/>
            </w:r>
            <w:r w:rsidR="0032113A" w:rsidRPr="0010024A">
              <w:rPr>
                <w:rFonts w:ascii="Times New Roman" w:hAnsi="Times New Roman"/>
                <w:noProof/>
                <w:webHidden/>
                <w:sz w:val="24"/>
                <w:szCs w:val="24"/>
              </w:rPr>
              <w:instrText xml:space="preserve"> PAGEREF _Toc144810700 \h </w:instrText>
            </w:r>
            <w:r w:rsidR="0032113A" w:rsidRPr="0010024A">
              <w:rPr>
                <w:rFonts w:ascii="Times New Roman" w:hAnsi="Times New Roman"/>
                <w:noProof/>
                <w:webHidden/>
                <w:sz w:val="24"/>
                <w:szCs w:val="24"/>
              </w:rPr>
            </w:r>
            <w:r w:rsidR="0032113A" w:rsidRPr="0010024A">
              <w:rPr>
                <w:rFonts w:ascii="Times New Roman" w:hAnsi="Times New Roman"/>
                <w:noProof/>
                <w:webHidden/>
                <w:sz w:val="24"/>
                <w:szCs w:val="24"/>
              </w:rPr>
              <w:fldChar w:fldCharType="separate"/>
            </w:r>
            <w:r w:rsidR="0032113A" w:rsidRPr="0010024A">
              <w:rPr>
                <w:rFonts w:ascii="Times New Roman" w:hAnsi="Times New Roman"/>
                <w:noProof/>
                <w:webHidden/>
                <w:sz w:val="24"/>
                <w:szCs w:val="24"/>
              </w:rPr>
              <w:t>4</w:t>
            </w:r>
            <w:r w:rsidR="0032113A" w:rsidRPr="0010024A">
              <w:rPr>
                <w:rFonts w:ascii="Times New Roman" w:hAnsi="Times New Roman"/>
                <w:noProof/>
                <w:webHidden/>
                <w:sz w:val="24"/>
                <w:szCs w:val="24"/>
              </w:rPr>
              <w:fldChar w:fldCharType="end"/>
            </w:r>
          </w:hyperlink>
        </w:p>
        <w:p w14:paraId="62322DA6" w14:textId="0CBA7426" w:rsidR="0032113A" w:rsidRPr="0010024A" w:rsidRDefault="00F06FD1">
          <w:pPr>
            <w:pStyle w:val="14"/>
            <w:tabs>
              <w:tab w:val="left" w:pos="660"/>
            </w:tabs>
            <w:rPr>
              <w:rFonts w:ascii="Times New Roman" w:eastAsiaTheme="minorEastAsia" w:hAnsi="Times New Roman"/>
              <w:noProof/>
              <w:sz w:val="24"/>
              <w:szCs w:val="24"/>
              <w:lang w:val="ru-RU"/>
            </w:rPr>
          </w:pPr>
          <w:hyperlink w:anchor="_Toc144810701" w:history="1">
            <w:r w:rsidR="0032113A" w:rsidRPr="0010024A">
              <w:rPr>
                <w:rStyle w:val="a3"/>
                <w:rFonts w:ascii="Times New Roman" w:hAnsi="Times New Roman"/>
                <w:noProof/>
                <w:sz w:val="24"/>
                <w:szCs w:val="24"/>
                <w:lang w:val="ru-RU"/>
              </w:rPr>
              <w:t>1.3.</w:t>
            </w:r>
            <w:r w:rsidR="0032113A" w:rsidRPr="0010024A">
              <w:rPr>
                <w:rFonts w:ascii="Times New Roman" w:eastAsiaTheme="minorEastAsia" w:hAnsi="Times New Roman"/>
                <w:noProof/>
                <w:sz w:val="24"/>
                <w:szCs w:val="24"/>
                <w:lang w:val="ru-RU"/>
              </w:rPr>
              <w:tab/>
            </w:r>
            <w:r w:rsidR="0032113A" w:rsidRPr="0010024A">
              <w:rPr>
                <w:rStyle w:val="a3"/>
                <w:rFonts w:ascii="Times New Roman" w:hAnsi="Times New Roman"/>
                <w:noProof/>
                <w:sz w:val="24"/>
                <w:szCs w:val="24"/>
                <w:lang w:val="ru-RU"/>
              </w:rPr>
              <w:t>Термин</w:t>
            </w:r>
            <w:r w:rsidR="00271EBE" w:rsidRPr="0010024A">
              <w:rPr>
                <w:rStyle w:val="a3"/>
                <w:rFonts w:ascii="Times New Roman" w:hAnsi="Times New Roman"/>
                <w:noProof/>
                <w:sz w:val="24"/>
                <w:szCs w:val="24"/>
                <w:lang w:val="ru-RU"/>
              </w:rPr>
              <w:t>дер мен анықтамалар</w:t>
            </w:r>
            <w:bookmarkStart w:id="0" w:name="_GoBack"/>
            <w:bookmarkEnd w:id="0"/>
            <w:r w:rsidR="0032113A" w:rsidRPr="0010024A">
              <w:rPr>
                <w:rFonts w:ascii="Times New Roman" w:hAnsi="Times New Roman"/>
                <w:noProof/>
                <w:webHidden/>
                <w:sz w:val="24"/>
                <w:szCs w:val="24"/>
              </w:rPr>
              <w:tab/>
            </w:r>
            <w:r w:rsidR="0032113A" w:rsidRPr="0010024A">
              <w:rPr>
                <w:rFonts w:ascii="Times New Roman" w:hAnsi="Times New Roman"/>
                <w:noProof/>
                <w:webHidden/>
                <w:sz w:val="24"/>
                <w:szCs w:val="24"/>
              </w:rPr>
              <w:fldChar w:fldCharType="begin"/>
            </w:r>
            <w:r w:rsidR="0032113A" w:rsidRPr="0010024A">
              <w:rPr>
                <w:rFonts w:ascii="Times New Roman" w:hAnsi="Times New Roman"/>
                <w:noProof/>
                <w:webHidden/>
                <w:sz w:val="24"/>
                <w:szCs w:val="24"/>
              </w:rPr>
              <w:instrText xml:space="preserve"> PAGEREF _Toc144810701 \h </w:instrText>
            </w:r>
            <w:r w:rsidR="0032113A" w:rsidRPr="0010024A">
              <w:rPr>
                <w:rFonts w:ascii="Times New Roman" w:hAnsi="Times New Roman"/>
                <w:noProof/>
                <w:webHidden/>
                <w:sz w:val="24"/>
                <w:szCs w:val="24"/>
              </w:rPr>
            </w:r>
            <w:r w:rsidR="0032113A" w:rsidRPr="0010024A">
              <w:rPr>
                <w:rFonts w:ascii="Times New Roman" w:hAnsi="Times New Roman"/>
                <w:noProof/>
                <w:webHidden/>
                <w:sz w:val="24"/>
                <w:szCs w:val="24"/>
              </w:rPr>
              <w:fldChar w:fldCharType="separate"/>
            </w:r>
            <w:r w:rsidR="0032113A" w:rsidRPr="0010024A">
              <w:rPr>
                <w:rFonts w:ascii="Times New Roman" w:hAnsi="Times New Roman"/>
                <w:noProof/>
                <w:webHidden/>
                <w:sz w:val="24"/>
                <w:szCs w:val="24"/>
              </w:rPr>
              <w:t>4</w:t>
            </w:r>
            <w:r w:rsidR="0032113A" w:rsidRPr="0010024A">
              <w:rPr>
                <w:rFonts w:ascii="Times New Roman" w:hAnsi="Times New Roman"/>
                <w:noProof/>
                <w:webHidden/>
                <w:sz w:val="24"/>
                <w:szCs w:val="24"/>
              </w:rPr>
              <w:fldChar w:fldCharType="end"/>
            </w:r>
          </w:hyperlink>
        </w:p>
        <w:p w14:paraId="3A0E3490" w14:textId="4B5A82DA" w:rsidR="0032113A" w:rsidRPr="0010024A" w:rsidRDefault="00F06FD1">
          <w:pPr>
            <w:pStyle w:val="14"/>
            <w:tabs>
              <w:tab w:val="left" w:pos="660"/>
            </w:tabs>
            <w:rPr>
              <w:rFonts w:ascii="Times New Roman" w:eastAsiaTheme="minorEastAsia" w:hAnsi="Times New Roman"/>
              <w:noProof/>
              <w:sz w:val="24"/>
              <w:szCs w:val="24"/>
              <w:lang w:val="ru-RU"/>
            </w:rPr>
          </w:pPr>
          <w:hyperlink w:anchor="_Toc144810702" w:history="1">
            <w:r w:rsidR="0032113A" w:rsidRPr="0010024A">
              <w:rPr>
                <w:rStyle w:val="a3"/>
                <w:rFonts w:ascii="Times New Roman" w:eastAsia="SimSun" w:hAnsi="Times New Roman"/>
                <w:noProof/>
                <w:sz w:val="24"/>
                <w:szCs w:val="24"/>
                <w:lang w:val="ru-RU" w:eastAsia="en-US"/>
              </w:rPr>
              <w:t>1.4.</w:t>
            </w:r>
            <w:r w:rsidR="0032113A" w:rsidRPr="0010024A">
              <w:rPr>
                <w:rFonts w:ascii="Times New Roman" w:eastAsiaTheme="minorEastAsia" w:hAnsi="Times New Roman"/>
                <w:noProof/>
                <w:sz w:val="24"/>
                <w:szCs w:val="24"/>
                <w:lang w:val="ru-RU"/>
              </w:rPr>
              <w:tab/>
            </w:r>
            <w:r w:rsidR="00271EBE" w:rsidRPr="0010024A">
              <w:rPr>
                <w:rStyle w:val="a3"/>
                <w:rFonts w:ascii="Times New Roman" w:eastAsia="SimSun" w:hAnsi="Times New Roman"/>
                <w:noProof/>
                <w:sz w:val="24"/>
                <w:szCs w:val="24"/>
                <w:lang w:val="ru-RU" w:eastAsia="en-US"/>
              </w:rPr>
              <w:t>Қысқартулар мен белгілер</w:t>
            </w:r>
            <w:r w:rsidR="0032113A" w:rsidRPr="0010024A">
              <w:rPr>
                <w:rFonts w:ascii="Times New Roman" w:hAnsi="Times New Roman"/>
                <w:noProof/>
                <w:webHidden/>
                <w:sz w:val="24"/>
                <w:szCs w:val="24"/>
              </w:rPr>
              <w:tab/>
            </w:r>
            <w:r w:rsidR="0032113A" w:rsidRPr="0010024A">
              <w:rPr>
                <w:rFonts w:ascii="Times New Roman" w:hAnsi="Times New Roman"/>
                <w:noProof/>
                <w:webHidden/>
                <w:sz w:val="24"/>
                <w:szCs w:val="24"/>
              </w:rPr>
              <w:fldChar w:fldCharType="begin"/>
            </w:r>
            <w:r w:rsidR="0032113A" w:rsidRPr="0010024A">
              <w:rPr>
                <w:rFonts w:ascii="Times New Roman" w:hAnsi="Times New Roman"/>
                <w:noProof/>
                <w:webHidden/>
                <w:sz w:val="24"/>
                <w:szCs w:val="24"/>
              </w:rPr>
              <w:instrText xml:space="preserve"> PAGEREF _Toc144810702 \h </w:instrText>
            </w:r>
            <w:r w:rsidR="0032113A" w:rsidRPr="0010024A">
              <w:rPr>
                <w:rFonts w:ascii="Times New Roman" w:hAnsi="Times New Roman"/>
                <w:noProof/>
                <w:webHidden/>
                <w:sz w:val="24"/>
                <w:szCs w:val="24"/>
              </w:rPr>
            </w:r>
            <w:r w:rsidR="0032113A" w:rsidRPr="0010024A">
              <w:rPr>
                <w:rFonts w:ascii="Times New Roman" w:hAnsi="Times New Roman"/>
                <w:noProof/>
                <w:webHidden/>
                <w:sz w:val="24"/>
                <w:szCs w:val="24"/>
              </w:rPr>
              <w:fldChar w:fldCharType="separate"/>
            </w:r>
            <w:r w:rsidR="0032113A" w:rsidRPr="0010024A">
              <w:rPr>
                <w:rFonts w:ascii="Times New Roman" w:hAnsi="Times New Roman"/>
                <w:noProof/>
                <w:webHidden/>
                <w:sz w:val="24"/>
                <w:szCs w:val="24"/>
              </w:rPr>
              <w:t>6</w:t>
            </w:r>
            <w:r w:rsidR="0032113A" w:rsidRPr="0010024A">
              <w:rPr>
                <w:rFonts w:ascii="Times New Roman" w:hAnsi="Times New Roman"/>
                <w:noProof/>
                <w:webHidden/>
                <w:sz w:val="24"/>
                <w:szCs w:val="24"/>
              </w:rPr>
              <w:fldChar w:fldCharType="end"/>
            </w:r>
          </w:hyperlink>
        </w:p>
        <w:p w14:paraId="4E034A6F" w14:textId="031C412D" w:rsidR="0032113A" w:rsidRPr="0010024A" w:rsidRDefault="00F06FD1">
          <w:pPr>
            <w:pStyle w:val="14"/>
            <w:tabs>
              <w:tab w:val="left" w:pos="660"/>
            </w:tabs>
            <w:rPr>
              <w:rFonts w:ascii="Times New Roman" w:eastAsiaTheme="minorEastAsia" w:hAnsi="Times New Roman"/>
              <w:noProof/>
              <w:sz w:val="24"/>
              <w:szCs w:val="24"/>
              <w:lang w:val="ru-RU"/>
            </w:rPr>
          </w:pPr>
          <w:hyperlink w:anchor="_Toc144810703" w:history="1">
            <w:r w:rsidR="0032113A" w:rsidRPr="0010024A">
              <w:rPr>
                <w:rStyle w:val="a3"/>
                <w:rFonts w:ascii="Times New Roman" w:hAnsi="Times New Roman"/>
                <w:noProof/>
                <w:sz w:val="24"/>
                <w:szCs w:val="24"/>
              </w:rPr>
              <w:t>1.5.</w:t>
            </w:r>
            <w:r w:rsidR="0032113A" w:rsidRPr="0010024A">
              <w:rPr>
                <w:rFonts w:ascii="Times New Roman" w:eastAsiaTheme="minorEastAsia" w:hAnsi="Times New Roman"/>
                <w:noProof/>
                <w:sz w:val="24"/>
                <w:szCs w:val="24"/>
                <w:lang w:val="ru-RU"/>
              </w:rPr>
              <w:tab/>
            </w:r>
            <w:r w:rsidR="00271EBE" w:rsidRPr="0010024A">
              <w:rPr>
                <w:rStyle w:val="a3"/>
                <w:rFonts w:ascii="Times New Roman" w:eastAsia="SimSun" w:hAnsi="Times New Roman"/>
                <w:noProof/>
                <w:sz w:val="24"/>
                <w:szCs w:val="24"/>
                <w:lang w:val="ru-RU" w:eastAsia="en-US"/>
              </w:rPr>
              <w:t>Жауапкершілік пен өкілеттіктер</w:t>
            </w:r>
            <w:r w:rsidR="0032113A" w:rsidRPr="0010024A">
              <w:rPr>
                <w:rFonts w:ascii="Times New Roman" w:hAnsi="Times New Roman"/>
                <w:noProof/>
                <w:webHidden/>
                <w:sz w:val="24"/>
                <w:szCs w:val="24"/>
              </w:rPr>
              <w:tab/>
            </w:r>
            <w:r w:rsidR="0032113A" w:rsidRPr="0010024A">
              <w:rPr>
                <w:rFonts w:ascii="Times New Roman" w:hAnsi="Times New Roman"/>
                <w:noProof/>
                <w:webHidden/>
                <w:sz w:val="24"/>
                <w:szCs w:val="24"/>
              </w:rPr>
              <w:fldChar w:fldCharType="begin"/>
            </w:r>
            <w:r w:rsidR="0032113A" w:rsidRPr="0010024A">
              <w:rPr>
                <w:rFonts w:ascii="Times New Roman" w:hAnsi="Times New Roman"/>
                <w:noProof/>
                <w:webHidden/>
                <w:sz w:val="24"/>
                <w:szCs w:val="24"/>
              </w:rPr>
              <w:instrText xml:space="preserve"> PAGEREF _Toc144810703 \h </w:instrText>
            </w:r>
            <w:r w:rsidR="0032113A" w:rsidRPr="0010024A">
              <w:rPr>
                <w:rFonts w:ascii="Times New Roman" w:hAnsi="Times New Roman"/>
                <w:noProof/>
                <w:webHidden/>
                <w:sz w:val="24"/>
                <w:szCs w:val="24"/>
              </w:rPr>
            </w:r>
            <w:r w:rsidR="0032113A" w:rsidRPr="0010024A">
              <w:rPr>
                <w:rFonts w:ascii="Times New Roman" w:hAnsi="Times New Roman"/>
                <w:noProof/>
                <w:webHidden/>
                <w:sz w:val="24"/>
                <w:szCs w:val="24"/>
              </w:rPr>
              <w:fldChar w:fldCharType="separate"/>
            </w:r>
            <w:r w:rsidR="0032113A" w:rsidRPr="0010024A">
              <w:rPr>
                <w:rFonts w:ascii="Times New Roman" w:hAnsi="Times New Roman"/>
                <w:noProof/>
                <w:webHidden/>
                <w:sz w:val="24"/>
                <w:szCs w:val="24"/>
              </w:rPr>
              <w:t>6</w:t>
            </w:r>
            <w:r w:rsidR="0032113A" w:rsidRPr="0010024A">
              <w:rPr>
                <w:rFonts w:ascii="Times New Roman" w:hAnsi="Times New Roman"/>
                <w:noProof/>
                <w:webHidden/>
                <w:sz w:val="24"/>
                <w:szCs w:val="24"/>
              </w:rPr>
              <w:fldChar w:fldCharType="end"/>
            </w:r>
          </w:hyperlink>
        </w:p>
        <w:p w14:paraId="6F4B6128" w14:textId="49C41B90" w:rsidR="0032113A" w:rsidRPr="0010024A" w:rsidRDefault="00F06FD1">
          <w:pPr>
            <w:pStyle w:val="14"/>
            <w:rPr>
              <w:rFonts w:ascii="Times New Roman" w:eastAsiaTheme="minorEastAsia" w:hAnsi="Times New Roman"/>
              <w:noProof/>
              <w:sz w:val="24"/>
              <w:szCs w:val="24"/>
              <w:lang w:val="ru-RU"/>
            </w:rPr>
          </w:pPr>
          <w:hyperlink w:anchor="_Toc144810704" w:history="1">
            <w:r w:rsidR="0032113A" w:rsidRPr="0010024A">
              <w:rPr>
                <w:rStyle w:val="a3"/>
                <w:rFonts w:ascii="Times New Roman" w:eastAsia="SimSun" w:hAnsi="Times New Roman"/>
                <w:noProof/>
                <w:sz w:val="24"/>
                <w:szCs w:val="24"/>
                <w:lang w:val="ru-RU" w:eastAsia="en-US"/>
              </w:rPr>
              <w:t>2.</w:t>
            </w:r>
            <w:r w:rsidR="0032113A" w:rsidRPr="0010024A">
              <w:rPr>
                <w:rFonts w:ascii="Times New Roman" w:eastAsiaTheme="minorEastAsia" w:hAnsi="Times New Roman"/>
                <w:noProof/>
                <w:sz w:val="24"/>
                <w:szCs w:val="24"/>
                <w:lang w:val="ru-RU"/>
              </w:rPr>
              <w:tab/>
            </w:r>
            <w:r w:rsidR="00EE7BA8" w:rsidRPr="0010024A">
              <w:rPr>
                <w:rStyle w:val="a3"/>
                <w:rFonts w:ascii="Times New Roman" w:eastAsia="SimSun" w:hAnsi="Times New Roman"/>
                <w:noProof/>
                <w:sz w:val="24"/>
                <w:szCs w:val="24"/>
                <w:lang w:val="ru-RU" w:eastAsia="en-US"/>
              </w:rPr>
              <w:t>Негізгі бөлім</w:t>
            </w:r>
            <w:r w:rsidR="0032113A" w:rsidRPr="0010024A">
              <w:rPr>
                <w:rFonts w:ascii="Times New Roman" w:hAnsi="Times New Roman"/>
                <w:noProof/>
                <w:webHidden/>
                <w:sz w:val="24"/>
                <w:szCs w:val="24"/>
              </w:rPr>
              <w:tab/>
            </w:r>
            <w:r w:rsidR="0032113A" w:rsidRPr="0010024A">
              <w:rPr>
                <w:rFonts w:ascii="Times New Roman" w:hAnsi="Times New Roman"/>
                <w:noProof/>
                <w:webHidden/>
                <w:sz w:val="24"/>
                <w:szCs w:val="24"/>
              </w:rPr>
              <w:fldChar w:fldCharType="begin"/>
            </w:r>
            <w:r w:rsidR="0032113A" w:rsidRPr="0010024A">
              <w:rPr>
                <w:rFonts w:ascii="Times New Roman" w:hAnsi="Times New Roman"/>
                <w:noProof/>
                <w:webHidden/>
                <w:sz w:val="24"/>
                <w:szCs w:val="24"/>
              </w:rPr>
              <w:instrText xml:space="preserve"> PAGEREF _Toc144810704 \h </w:instrText>
            </w:r>
            <w:r w:rsidR="0032113A" w:rsidRPr="0010024A">
              <w:rPr>
                <w:rFonts w:ascii="Times New Roman" w:hAnsi="Times New Roman"/>
                <w:noProof/>
                <w:webHidden/>
                <w:sz w:val="24"/>
                <w:szCs w:val="24"/>
              </w:rPr>
            </w:r>
            <w:r w:rsidR="0032113A" w:rsidRPr="0010024A">
              <w:rPr>
                <w:rFonts w:ascii="Times New Roman" w:hAnsi="Times New Roman"/>
                <w:noProof/>
                <w:webHidden/>
                <w:sz w:val="24"/>
                <w:szCs w:val="24"/>
              </w:rPr>
              <w:fldChar w:fldCharType="separate"/>
            </w:r>
            <w:r w:rsidR="0032113A" w:rsidRPr="0010024A">
              <w:rPr>
                <w:rFonts w:ascii="Times New Roman" w:hAnsi="Times New Roman"/>
                <w:noProof/>
                <w:webHidden/>
                <w:sz w:val="24"/>
                <w:szCs w:val="24"/>
              </w:rPr>
              <w:t>7</w:t>
            </w:r>
            <w:r w:rsidR="0032113A" w:rsidRPr="0010024A">
              <w:rPr>
                <w:rFonts w:ascii="Times New Roman" w:hAnsi="Times New Roman"/>
                <w:noProof/>
                <w:webHidden/>
                <w:sz w:val="24"/>
                <w:szCs w:val="24"/>
              </w:rPr>
              <w:fldChar w:fldCharType="end"/>
            </w:r>
          </w:hyperlink>
        </w:p>
        <w:p w14:paraId="39DB3DC2" w14:textId="0FBC9548" w:rsidR="0032113A" w:rsidRPr="0010024A" w:rsidRDefault="00F06FD1">
          <w:pPr>
            <w:pStyle w:val="14"/>
            <w:rPr>
              <w:rFonts w:ascii="Times New Roman" w:eastAsiaTheme="minorEastAsia" w:hAnsi="Times New Roman"/>
              <w:noProof/>
              <w:sz w:val="24"/>
              <w:szCs w:val="24"/>
              <w:lang w:val="ru-RU"/>
            </w:rPr>
          </w:pPr>
          <w:hyperlink w:anchor="_Toc144810705" w:history="1">
            <w:r w:rsidR="0032113A" w:rsidRPr="0010024A">
              <w:rPr>
                <w:rStyle w:val="a3"/>
                <w:rFonts w:ascii="Times New Roman" w:eastAsia="Calibri" w:hAnsi="Times New Roman"/>
                <w:noProof/>
                <w:sz w:val="24"/>
                <w:szCs w:val="24"/>
                <w:lang w:val="ru-RU" w:eastAsia="en-US"/>
              </w:rPr>
              <w:t>3.</w:t>
            </w:r>
            <w:r w:rsidR="0032113A" w:rsidRPr="0010024A">
              <w:rPr>
                <w:rFonts w:ascii="Times New Roman" w:eastAsiaTheme="minorEastAsia" w:hAnsi="Times New Roman"/>
                <w:noProof/>
                <w:sz w:val="24"/>
                <w:szCs w:val="24"/>
                <w:lang w:val="ru-RU"/>
              </w:rPr>
              <w:tab/>
            </w:r>
            <w:r w:rsidR="00EE7BA8" w:rsidRPr="0010024A">
              <w:rPr>
                <w:rStyle w:val="a3"/>
                <w:rFonts w:ascii="Times New Roman" w:eastAsia="Calibri" w:hAnsi="Times New Roman"/>
                <w:noProof/>
                <w:sz w:val="24"/>
                <w:szCs w:val="24"/>
                <w:lang w:val="ru-RU" w:eastAsia="en-US"/>
              </w:rPr>
              <w:t>Жазбалар</w:t>
            </w:r>
            <w:r w:rsidR="0032113A" w:rsidRPr="0010024A">
              <w:rPr>
                <w:rFonts w:ascii="Times New Roman" w:hAnsi="Times New Roman"/>
                <w:noProof/>
                <w:webHidden/>
                <w:sz w:val="24"/>
                <w:szCs w:val="24"/>
              </w:rPr>
              <w:tab/>
            </w:r>
            <w:r w:rsidR="0032113A" w:rsidRPr="0010024A">
              <w:rPr>
                <w:rFonts w:ascii="Times New Roman" w:hAnsi="Times New Roman"/>
                <w:noProof/>
                <w:webHidden/>
                <w:sz w:val="24"/>
                <w:szCs w:val="24"/>
              </w:rPr>
              <w:fldChar w:fldCharType="begin"/>
            </w:r>
            <w:r w:rsidR="0032113A" w:rsidRPr="0010024A">
              <w:rPr>
                <w:rFonts w:ascii="Times New Roman" w:hAnsi="Times New Roman"/>
                <w:noProof/>
                <w:webHidden/>
                <w:sz w:val="24"/>
                <w:szCs w:val="24"/>
              </w:rPr>
              <w:instrText xml:space="preserve"> PAGEREF _Toc144810705 \h </w:instrText>
            </w:r>
            <w:r w:rsidR="0032113A" w:rsidRPr="0010024A">
              <w:rPr>
                <w:rFonts w:ascii="Times New Roman" w:hAnsi="Times New Roman"/>
                <w:noProof/>
                <w:webHidden/>
                <w:sz w:val="24"/>
                <w:szCs w:val="24"/>
              </w:rPr>
            </w:r>
            <w:r w:rsidR="0032113A" w:rsidRPr="0010024A">
              <w:rPr>
                <w:rFonts w:ascii="Times New Roman" w:hAnsi="Times New Roman"/>
                <w:noProof/>
                <w:webHidden/>
                <w:sz w:val="24"/>
                <w:szCs w:val="24"/>
              </w:rPr>
              <w:fldChar w:fldCharType="separate"/>
            </w:r>
            <w:r w:rsidR="0032113A" w:rsidRPr="0010024A">
              <w:rPr>
                <w:rFonts w:ascii="Times New Roman" w:hAnsi="Times New Roman"/>
                <w:noProof/>
                <w:webHidden/>
                <w:sz w:val="24"/>
                <w:szCs w:val="24"/>
              </w:rPr>
              <w:t>12</w:t>
            </w:r>
            <w:r w:rsidR="0032113A" w:rsidRPr="0010024A">
              <w:rPr>
                <w:rFonts w:ascii="Times New Roman" w:hAnsi="Times New Roman"/>
                <w:noProof/>
                <w:webHidden/>
                <w:sz w:val="24"/>
                <w:szCs w:val="24"/>
              </w:rPr>
              <w:fldChar w:fldCharType="end"/>
            </w:r>
          </w:hyperlink>
        </w:p>
        <w:p w14:paraId="2ADD09A1" w14:textId="135AB81A" w:rsidR="0032113A" w:rsidRPr="0010024A" w:rsidRDefault="00F06FD1">
          <w:pPr>
            <w:pStyle w:val="14"/>
            <w:rPr>
              <w:rFonts w:ascii="Times New Roman" w:eastAsiaTheme="minorEastAsia" w:hAnsi="Times New Roman"/>
              <w:noProof/>
              <w:sz w:val="24"/>
              <w:szCs w:val="24"/>
              <w:lang w:val="ru-RU"/>
            </w:rPr>
          </w:pPr>
          <w:hyperlink w:anchor="_Toc144810706" w:history="1">
            <w:r w:rsidR="0032113A" w:rsidRPr="0010024A">
              <w:rPr>
                <w:rStyle w:val="a3"/>
                <w:rFonts w:ascii="Times New Roman" w:eastAsia="Calibri" w:hAnsi="Times New Roman"/>
                <w:noProof/>
                <w:sz w:val="24"/>
                <w:szCs w:val="24"/>
                <w:lang w:val="ru-RU" w:eastAsia="en-US"/>
              </w:rPr>
              <w:t>4.</w:t>
            </w:r>
            <w:r w:rsidR="0032113A" w:rsidRPr="0010024A">
              <w:rPr>
                <w:rFonts w:ascii="Times New Roman" w:eastAsiaTheme="minorEastAsia" w:hAnsi="Times New Roman"/>
                <w:noProof/>
                <w:sz w:val="24"/>
                <w:szCs w:val="24"/>
                <w:lang w:val="ru-RU"/>
              </w:rPr>
              <w:tab/>
            </w:r>
            <w:r w:rsidR="00EE7BA8" w:rsidRPr="0010024A">
              <w:rPr>
                <w:rStyle w:val="a3"/>
                <w:rFonts w:ascii="Times New Roman" w:eastAsia="Calibri" w:hAnsi="Times New Roman"/>
                <w:noProof/>
                <w:sz w:val="24"/>
                <w:szCs w:val="24"/>
                <w:lang w:val="ru-RU" w:eastAsia="en-US"/>
              </w:rPr>
              <w:t>Қайта қарау, өзгертулер енгізу, сақтау және тарату</w:t>
            </w:r>
            <w:r w:rsidR="0032113A" w:rsidRPr="0010024A">
              <w:rPr>
                <w:rFonts w:ascii="Times New Roman" w:hAnsi="Times New Roman"/>
                <w:noProof/>
                <w:webHidden/>
                <w:sz w:val="24"/>
                <w:szCs w:val="24"/>
              </w:rPr>
              <w:tab/>
            </w:r>
            <w:r w:rsidR="0032113A" w:rsidRPr="0010024A">
              <w:rPr>
                <w:rFonts w:ascii="Times New Roman" w:hAnsi="Times New Roman"/>
                <w:noProof/>
                <w:webHidden/>
                <w:sz w:val="24"/>
                <w:szCs w:val="24"/>
              </w:rPr>
              <w:fldChar w:fldCharType="begin"/>
            </w:r>
            <w:r w:rsidR="0032113A" w:rsidRPr="0010024A">
              <w:rPr>
                <w:rFonts w:ascii="Times New Roman" w:hAnsi="Times New Roman"/>
                <w:noProof/>
                <w:webHidden/>
                <w:sz w:val="24"/>
                <w:szCs w:val="24"/>
              </w:rPr>
              <w:instrText xml:space="preserve"> PAGEREF _Toc144810706 \h </w:instrText>
            </w:r>
            <w:r w:rsidR="0032113A" w:rsidRPr="0010024A">
              <w:rPr>
                <w:rFonts w:ascii="Times New Roman" w:hAnsi="Times New Roman"/>
                <w:noProof/>
                <w:webHidden/>
                <w:sz w:val="24"/>
                <w:szCs w:val="24"/>
              </w:rPr>
            </w:r>
            <w:r w:rsidR="0032113A" w:rsidRPr="0010024A">
              <w:rPr>
                <w:rFonts w:ascii="Times New Roman" w:hAnsi="Times New Roman"/>
                <w:noProof/>
                <w:webHidden/>
                <w:sz w:val="24"/>
                <w:szCs w:val="24"/>
              </w:rPr>
              <w:fldChar w:fldCharType="separate"/>
            </w:r>
            <w:r w:rsidR="0032113A" w:rsidRPr="0010024A">
              <w:rPr>
                <w:rFonts w:ascii="Times New Roman" w:hAnsi="Times New Roman"/>
                <w:noProof/>
                <w:webHidden/>
                <w:sz w:val="24"/>
                <w:szCs w:val="24"/>
              </w:rPr>
              <w:t>12</w:t>
            </w:r>
            <w:r w:rsidR="0032113A" w:rsidRPr="0010024A">
              <w:rPr>
                <w:rFonts w:ascii="Times New Roman" w:hAnsi="Times New Roman"/>
                <w:noProof/>
                <w:webHidden/>
                <w:sz w:val="24"/>
                <w:szCs w:val="24"/>
              </w:rPr>
              <w:fldChar w:fldCharType="end"/>
            </w:r>
          </w:hyperlink>
        </w:p>
        <w:p w14:paraId="7CC72A45" w14:textId="4A7A2CF7" w:rsidR="0032113A" w:rsidRPr="0010024A" w:rsidRDefault="00F06FD1">
          <w:pPr>
            <w:pStyle w:val="14"/>
            <w:rPr>
              <w:rFonts w:ascii="Times New Roman" w:eastAsiaTheme="minorEastAsia" w:hAnsi="Times New Roman"/>
              <w:noProof/>
              <w:sz w:val="24"/>
              <w:szCs w:val="24"/>
              <w:lang w:val="ru-RU"/>
            </w:rPr>
          </w:pPr>
          <w:hyperlink w:anchor="_Toc144810707" w:history="1">
            <w:r w:rsidR="0032113A" w:rsidRPr="0010024A">
              <w:rPr>
                <w:rStyle w:val="a3"/>
                <w:rFonts w:ascii="Times New Roman" w:hAnsi="Times New Roman"/>
                <w:noProof/>
                <w:sz w:val="24"/>
                <w:szCs w:val="24"/>
              </w:rPr>
              <w:t>Л</w:t>
            </w:r>
            <w:r w:rsidR="00EE7BA8" w:rsidRPr="0010024A">
              <w:rPr>
                <w:sz w:val="24"/>
                <w:szCs w:val="24"/>
              </w:rPr>
              <w:t xml:space="preserve"> </w:t>
            </w:r>
            <w:r w:rsidR="00EE7BA8" w:rsidRPr="0010024A">
              <w:rPr>
                <w:rStyle w:val="a3"/>
                <w:rFonts w:ascii="Times New Roman" w:hAnsi="Times New Roman"/>
                <w:noProof/>
                <w:sz w:val="24"/>
                <w:szCs w:val="24"/>
              </w:rPr>
              <w:t>Өзгерістерді тіркеу парағы</w:t>
            </w:r>
            <w:r w:rsidR="0032113A" w:rsidRPr="0010024A">
              <w:rPr>
                <w:rFonts w:ascii="Times New Roman" w:hAnsi="Times New Roman"/>
                <w:noProof/>
                <w:webHidden/>
                <w:sz w:val="24"/>
                <w:szCs w:val="24"/>
              </w:rPr>
              <w:tab/>
            </w:r>
            <w:r w:rsidR="0032113A" w:rsidRPr="0010024A">
              <w:rPr>
                <w:rFonts w:ascii="Times New Roman" w:hAnsi="Times New Roman"/>
                <w:noProof/>
                <w:webHidden/>
                <w:sz w:val="24"/>
                <w:szCs w:val="24"/>
              </w:rPr>
              <w:fldChar w:fldCharType="begin"/>
            </w:r>
            <w:r w:rsidR="0032113A" w:rsidRPr="0010024A">
              <w:rPr>
                <w:rFonts w:ascii="Times New Roman" w:hAnsi="Times New Roman"/>
                <w:noProof/>
                <w:webHidden/>
                <w:sz w:val="24"/>
                <w:szCs w:val="24"/>
              </w:rPr>
              <w:instrText xml:space="preserve"> PAGEREF _Toc144810707 \h </w:instrText>
            </w:r>
            <w:r w:rsidR="0032113A" w:rsidRPr="0010024A">
              <w:rPr>
                <w:rFonts w:ascii="Times New Roman" w:hAnsi="Times New Roman"/>
                <w:noProof/>
                <w:webHidden/>
                <w:sz w:val="24"/>
                <w:szCs w:val="24"/>
              </w:rPr>
            </w:r>
            <w:r w:rsidR="0032113A" w:rsidRPr="0010024A">
              <w:rPr>
                <w:rFonts w:ascii="Times New Roman" w:hAnsi="Times New Roman"/>
                <w:noProof/>
                <w:webHidden/>
                <w:sz w:val="24"/>
                <w:szCs w:val="24"/>
              </w:rPr>
              <w:fldChar w:fldCharType="separate"/>
            </w:r>
            <w:r w:rsidR="0032113A" w:rsidRPr="0010024A">
              <w:rPr>
                <w:rFonts w:ascii="Times New Roman" w:hAnsi="Times New Roman"/>
                <w:noProof/>
                <w:webHidden/>
                <w:sz w:val="24"/>
                <w:szCs w:val="24"/>
              </w:rPr>
              <w:t>13</w:t>
            </w:r>
            <w:r w:rsidR="0032113A" w:rsidRPr="0010024A">
              <w:rPr>
                <w:rFonts w:ascii="Times New Roman" w:hAnsi="Times New Roman"/>
                <w:noProof/>
                <w:webHidden/>
                <w:sz w:val="24"/>
                <w:szCs w:val="24"/>
              </w:rPr>
              <w:fldChar w:fldCharType="end"/>
            </w:r>
          </w:hyperlink>
        </w:p>
        <w:p w14:paraId="7FAD8F86" w14:textId="12CAEAD6" w:rsidR="0032113A" w:rsidRPr="0010024A" w:rsidRDefault="00F06FD1">
          <w:pPr>
            <w:pStyle w:val="22"/>
            <w:rPr>
              <w:rFonts w:eastAsiaTheme="minorEastAsia"/>
              <w:color w:val="auto"/>
              <w:lang w:val="ru-RU"/>
            </w:rPr>
          </w:pPr>
          <w:hyperlink w:anchor="_Toc144810708" w:history="1">
            <w:r w:rsidR="00EE7BA8" w:rsidRPr="0010024A">
              <w:rPr>
                <w:rStyle w:val="a3"/>
                <w:lang w:val="kk-KZ"/>
              </w:rPr>
              <w:t>Танысу парағы</w:t>
            </w:r>
            <w:r w:rsidR="0032113A" w:rsidRPr="0010024A">
              <w:rPr>
                <w:webHidden/>
              </w:rPr>
              <w:tab/>
            </w:r>
            <w:r w:rsidR="0032113A" w:rsidRPr="0010024A">
              <w:rPr>
                <w:webHidden/>
              </w:rPr>
              <w:fldChar w:fldCharType="begin"/>
            </w:r>
            <w:r w:rsidR="0032113A" w:rsidRPr="0010024A">
              <w:rPr>
                <w:webHidden/>
              </w:rPr>
              <w:instrText xml:space="preserve"> PAGEREF _Toc144810708 \h </w:instrText>
            </w:r>
            <w:r w:rsidR="0032113A" w:rsidRPr="0010024A">
              <w:rPr>
                <w:webHidden/>
              </w:rPr>
            </w:r>
            <w:r w:rsidR="0032113A" w:rsidRPr="0010024A">
              <w:rPr>
                <w:webHidden/>
              </w:rPr>
              <w:fldChar w:fldCharType="separate"/>
            </w:r>
            <w:r w:rsidR="0032113A" w:rsidRPr="0010024A">
              <w:rPr>
                <w:webHidden/>
              </w:rPr>
              <w:t>14</w:t>
            </w:r>
            <w:r w:rsidR="0032113A" w:rsidRPr="0010024A">
              <w:rPr>
                <w:webHidden/>
              </w:rPr>
              <w:fldChar w:fldCharType="end"/>
            </w:r>
          </w:hyperlink>
        </w:p>
        <w:p w14:paraId="2E3604CB" w14:textId="3C497569" w:rsidR="00F926AF" w:rsidRPr="0010024A" w:rsidRDefault="00F926AF" w:rsidP="007E6EAE">
          <w:pPr>
            <w:pStyle w:val="21"/>
            <w:shd w:val="clear" w:color="auto" w:fill="auto"/>
            <w:tabs>
              <w:tab w:val="left" w:pos="976"/>
            </w:tabs>
            <w:spacing w:before="260"/>
            <w:ind w:firstLine="0"/>
            <w:rPr>
              <w:sz w:val="24"/>
              <w:szCs w:val="24"/>
            </w:rPr>
          </w:pPr>
          <w:r w:rsidRPr="0010024A">
            <w:rPr>
              <w:bCs w:val="0"/>
              <w:sz w:val="24"/>
              <w:szCs w:val="24"/>
            </w:rPr>
            <w:fldChar w:fldCharType="end"/>
          </w:r>
        </w:p>
      </w:sdtContent>
    </w:sdt>
    <w:p w14:paraId="124153E3" w14:textId="77777777" w:rsidR="007E6EAE" w:rsidRPr="0010024A" w:rsidRDefault="007E6EAE" w:rsidP="007E6EAE">
      <w:pPr>
        <w:pStyle w:val="2"/>
        <w:shd w:val="clear" w:color="auto" w:fill="auto"/>
        <w:tabs>
          <w:tab w:val="left" w:pos="1137"/>
        </w:tabs>
        <w:ind w:left="760" w:right="60"/>
        <w:rPr>
          <w:sz w:val="24"/>
          <w:szCs w:val="24"/>
        </w:rPr>
      </w:pPr>
    </w:p>
    <w:p w14:paraId="65E7A09A" w14:textId="77777777" w:rsidR="007E6EAE" w:rsidRPr="0010024A" w:rsidRDefault="007E6EAE" w:rsidP="007E6EAE">
      <w:pPr>
        <w:pStyle w:val="2"/>
        <w:shd w:val="clear" w:color="auto" w:fill="auto"/>
        <w:tabs>
          <w:tab w:val="left" w:pos="1137"/>
        </w:tabs>
        <w:ind w:left="760" w:right="60"/>
        <w:rPr>
          <w:sz w:val="24"/>
          <w:szCs w:val="24"/>
        </w:rPr>
      </w:pPr>
    </w:p>
    <w:p w14:paraId="32F20C35" w14:textId="77777777" w:rsidR="007E6EAE" w:rsidRPr="0010024A" w:rsidRDefault="007E6EAE" w:rsidP="007E6EAE">
      <w:pPr>
        <w:pStyle w:val="2"/>
        <w:shd w:val="clear" w:color="auto" w:fill="auto"/>
        <w:tabs>
          <w:tab w:val="left" w:pos="1137"/>
        </w:tabs>
        <w:ind w:left="760" w:right="60"/>
        <w:rPr>
          <w:sz w:val="24"/>
          <w:szCs w:val="24"/>
        </w:rPr>
      </w:pPr>
    </w:p>
    <w:p w14:paraId="2BC20DC3" w14:textId="77777777" w:rsidR="007E6EAE" w:rsidRPr="0010024A" w:rsidRDefault="007E6EAE" w:rsidP="007E6EAE">
      <w:pPr>
        <w:pStyle w:val="2"/>
        <w:shd w:val="clear" w:color="auto" w:fill="auto"/>
        <w:tabs>
          <w:tab w:val="left" w:pos="1137"/>
        </w:tabs>
        <w:ind w:left="760" w:right="60"/>
        <w:rPr>
          <w:sz w:val="24"/>
          <w:szCs w:val="24"/>
        </w:rPr>
      </w:pPr>
    </w:p>
    <w:p w14:paraId="06FFE731" w14:textId="77777777" w:rsidR="007E6EAE" w:rsidRPr="0010024A" w:rsidRDefault="007E6EAE" w:rsidP="007E6EAE">
      <w:pPr>
        <w:pStyle w:val="2"/>
        <w:shd w:val="clear" w:color="auto" w:fill="auto"/>
        <w:tabs>
          <w:tab w:val="left" w:pos="1137"/>
        </w:tabs>
        <w:ind w:left="760" w:right="60"/>
        <w:rPr>
          <w:sz w:val="24"/>
          <w:szCs w:val="24"/>
        </w:rPr>
      </w:pPr>
    </w:p>
    <w:p w14:paraId="32479EA5" w14:textId="77777777" w:rsidR="007E6EAE" w:rsidRPr="0010024A" w:rsidRDefault="007E6EAE" w:rsidP="007E6EAE">
      <w:pPr>
        <w:pStyle w:val="2"/>
        <w:shd w:val="clear" w:color="auto" w:fill="auto"/>
        <w:tabs>
          <w:tab w:val="left" w:pos="1137"/>
        </w:tabs>
        <w:ind w:left="760" w:right="60"/>
        <w:rPr>
          <w:sz w:val="24"/>
          <w:szCs w:val="24"/>
        </w:rPr>
      </w:pPr>
    </w:p>
    <w:p w14:paraId="45C0F3A2" w14:textId="77777777" w:rsidR="007E6EAE" w:rsidRPr="0010024A" w:rsidRDefault="007E6EAE" w:rsidP="007E6EAE">
      <w:pPr>
        <w:pStyle w:val="2"/>
        <w:shd w:val="clear" w:color="auto" w:fill="auto"/>
        <w:tabs>
          <w:tab w:val="left" w:pos="1137"/>
        </w:tabs>
        <w:ind w:left="760" w:right="60"/>
        <w:rPr>
          <w:sz w:val="24"/>
          <w:szCs w:val="24"/>
        </w:rPr>
      </w:pPr>
    </w:p>
    <w:p w14:paraId="7E723822" w14:textId="77777777" w:rsidR="007E6EAE" w:rsidRPr="0010024A" w:rsidRDefault="007E6EAE" w:rsidP="007E6EAE">
      <w:pPr>
        <w:pStyle w:val="2"/>
        <w:shd w:val="clear" w:color="auto" w:fill="auto"/>
        <w:tabs>
          <w:tab w:val="left" w:pos="1137"/>
        </w:tabs>
        <w:ind w:left="760" w:right="60"/>
        <w:rPr>
          <w:sz w:val="24"/>
          <w:szCs w:val="24"/>
        </w:rPr>
      </w:pPr>
    </w:p>
    <w:p w14:paraId="02595433" w14:textId="77777777" w:rsidR="007E6EAE" w:rsidRPr="0010024A" w:rsidRDefault="007E6EAE" w:rsidP="007E6EAE">
      <w:pPr>
        <w:pStyle w:val="2"/>
        <w:shd w:val="clear" w:color="auto" w:fill="auto"/>
        <w:tabs>
          <w:tab w:val="left" w:pos="1137"/>
        </w:tabs>
        <w:ind w:left="760" w:right="60"/>
        <w:rPr>
          <w:sz w:val="24"/>
          <w:szCs w:val="24"/>
        </w:rPr>
      </w:pPr>
    </w:p>
    <w:p w14:paraId="6EC7571A" w14:textId="77777777" w:rsidR="007E6EAE" w:rsidRPr="0010024A" w:rsidRDefault="007E6EAE" w:rsidP="007E6EAE">
      <w:pPr>
        <w:pStyle w:val="2"/>
        <w:shd w:val="clear" w:color="auto" w:fill="auto"/>
        <w:tabs>
          <w:tab w:val="left" w:pos="1137"/>
        </w:tabs>
        <w:ind w:left="760" w:right="60"/>
        <w:rPr>
          <w:sz w:val="24"/>
          <w:szCs w:val="24"/>
        </w:rPr>
      </w:pPr>
    </w:p>
    <w:p w14:paraId="00221C33" w14:textId="77777777" w:rsidR="007E6EAE" w:rsidRPr="0010024A" w:rsidRDefault="007E6EAE" w:rsidP="007E6EAE">
      <w:pPr>
        <w:pStyle w:val="2"/>
        <w:shd w:val="clear" w:color="auto" w:fill="auto"/>
        <w:tabs>
          <w:tab w:val="left" w:pos="1137"/>
        </w:tabs>
        <w:ind w:left="760" w:right="60"/>
        <w:rPr>
          <w:sz w:val="24"/>
          <w:szCs w:val="24"/>
        </w:rPr>
      </w:pPr>
    </w:p>
    <w:p w14:paraId="20F28EB3" w14:textId="77777777" w:rsidR="007E6EAE" w:rsidRPr="0010024A" w:rsidRDefault="007E6EAE" w:rsidP="007E6EAE">
      <w:pPr>
        <w:pStyle w:val="2"/>
        <w:shd w:val="clear" w:color="auto" w:fill="auto"/>
        <w:tabs>
          <w:tab w:val="left" w:pos="1137"/>
        </w:tabs>
        <w:ind w:left="760" w:right="60"/>
        <w:rPr>
          <w:sz w:val="24"/>
          <w:szCs w:val="24"/>
        </w:rPr>
      </w:pPr>
    </w:p>
    <w:p w14:paraId="3A878873" w14:textId="77777777" w:rsidR="007E6EAE" w:rsidRPr="0010024A" w:rsidRDefault="007E6EAE" w:rsidP="007E6EAE">
      <w:pPr>
        <w:pStyle w:val="2"/>
        <w:shd w:val="clear" w:color="auto" w:fill="auto"/>
        <w:tabs>
          <w:tab w:val="left" w:pos="1137"/>
        </w:tabs>
        <w:ind w:left="760" w:right="60"/>
        <w:rPr>
          <w:sz w:val="24"/>
          <w:szCs w:val="24"/>
        </w:rPr>
      </w:pPr>
    </w:p>
    <w:p w14:paraId="65C301EF" w14:textId="77777777" w:rsidR="007E6EAE" w:rsidRPr="0010024A" w:rsidRDefault="007E6EAE" w:rsidP="007E6EAE">
      <w:pPr>
        <w:pStyle w:val="2"/>
        <w:shd w:val="clear" w:color="auto" w:fill="auto"/>
        <w:tabs>
          <w:tab w:val="left" w:pos="1137"/>
        </w:tabs>
        <w:ind w:left="760" w:right="60"/>
        <w:rPr>
          <w:sz w:val="24"/>
          <w:szCs w:val="24"/>
        </w:rPr>
      </w:pPr>
    </w:p>
    <w:p w14:paraId="54A636E0" w14:textId="77777777" w:rsidR="007E6EAE" w:rsidRPr="0010024A" w:rsidRDefault="007E6EAE" w:rsidP="007E6EAE">
      <w:pPr>
        <w:pStyle w:val="2"/>
        <w:shd w:val="clear" w:color="auto" w:fill="auto"/>
        <w:tabs>
          <w:tab w:val="left" w:pos="1137"/>
        </w:tabs>
        <w:ind w:left="760" w:right="60"/>
        <w:rPr>
          <w:sz w:val="24"/>
          <w:szCs w:val="24"/>
        </w:rPr>
      </w:pPr>
    </w:p>
    <w:p w14:paraId="53EAA365" w14:textId="77777777" w:rsidR="007E6EAE" w:rsidRPr="0010024A" w:rsidRDefault="007E6EAE" w:rsidP="007E6EAE">
      <w:pPr>
        <w:pStyle w:val="2"/>
        <w:shd w:val="clear" w:color="auto" w:fill="auto"/>
        <w:tabs>
          <w:tab w:val="left" w:pos="1137"/>
        </w:tabs>
        <w:ind w:left="760" w:right="60"/>
        <w:rPr>
          <w:sz w:val="24"/>
          <w:szCs w:val="24"/>
        </w:rPr>
      </w:pPr>
    </w:p>
    <w:p w14:paraId="579DAA8F" w14:textId="77777777" w:rsidR="007E6EAE" w:rsidRPr="0010024A" w:rsidRDefault="007E6EAE" w:rsidP="007E6EAE">
      <w:pPr>
        <w:pStyle w:val="2"/>
        <w:shd w:val="clear" w:color="auto" w:fill="auto"/>
        <w:tabs>
          <w:tab w:val="left" w:pos="1137"/>
        </w:tabs>
        <w:ind w:left="760" w:right="60"/>
        <w:rPr>
          <w:sz w:val="24"/>
          <w:szCs w:val="24"/>
        </w:rPr>
      </w:pPr>
    </w:p>
    <w:p w14:paraId="150AD555" w14:textId="77777777" w:rsidR="007E6EAE" w:rsidRPr="0010024A" w:rsidRDefault="007E6EAE" w:rsidP="007E6EAE">
      <w:pPr>
        <w:pStyle w:val="2"/>
        <w:shd w:val="clear" w:color="auto" w:fill="auto"/>
        <w:tabs>
          <w:tab w:val="left" w:pos="1137"/>
        </w:tabs>
        <w:ind w:left="760" w:right="60"/>
        <w:rPr>
          <w:sz w:val="24"/>
          <w:szCs w:val="24"/>
        </w:rPr>
      </w:pPr>
    </w:p>
    <w:p w14:paraId="2C0A8717" w14:textId="30FCA013" w:rsidR="007E6EAE" w:rsidRPr="0010024A" w:rsidRDefault="007E6EAE" w:rsidP="007E6EAE">
      <w:pPr>
        <w:pStyle w:val="2"/>
        <w:shd w:val="clear" w:color="auto" w:fill="auto"/>
        <w:tabs>
          <w:tab w:val="left" w:pos="1137"/>
        </w:tabs>
        <w:ind w:left="760" w:right="60"/>
        <w:rPr>
          <w:sz w:val="24"/>
          <w:szCs w:val="24"/>
        </w:rPr>
      </w:pPr>
    </w:p>
    <w:p w14:paraId="6695CF71" w14:textId="1C441A63" w:rsidR="00844F01" w:rsidRPr="0010024A" w:rsidRDefault="00844F01" w:rsidP="007E6EAE">
      <w:pPr>
        <w:pStyle w:val="2"/>
        <w:shd w:val="clear" w:color="auto" w:fill="auto"/>
        <w:tabs>
          <w:tab w:val="left" w:pos="1137"/>
        </w:tabs>
        <w:ind w:left="760" w:right="60"/>
        <w:rPr>
          <w:sz w:val="24"/>
          <w:szCs w:val="24"/>
        </w:rPr>
      </w:pPr>
    </w:p>
    <w:p w14:paraId="7BB516DC" w14:textId="6D3B0063" w:rsidR="00844F01" w:rsidRPr="0010024A" w:rsidRDefault="00844F01" w:rsidP="007E6EAE">
      <w:pPr>
        <w:pStyle w:val="2"/>
        <w:shd w:val="clear" w:color="auto" w:fill="auto"/>
        <w:tabs>
          <w:tab w:val="left" w:pos="1137"/>
        </w:tabs>
        <w:ind w:left="760" w:right="60"/>
        <w:rPr>
          <w:sz w:val="24"/>
          <w:szCs w:val="24"/>
        </w:rPr>
      </w:pPr>
    </w:p>
    <w:p w14:paraId="0B8AC995" w14:textId="66641718" w:rsidR="00844F01" w:rsidRPr="0010024A" w:rsidRDefault="00844F01" w:rsidP="007E6EAE">
      <w:pPr>
        <w:pStyle w:val="2"/>
        <w:shd w:val="clear" w:color="auto" w:fill="auto"/>
        <w:tabs>
          <w:tab w:val="left" w:pos="1137"/>
        </w:tabs>
        <w:ind w:left="760" w:right="60"/>
        <w:rPr>
          <w:sz w:val="24"/>
          <w:szCs w:val="24"/>
        </w:rPr>
      </w:pPr>
    </w:p>
    <w:p w14:paraId="28D6D5E0" w14:textId="54D7CA44" w:rsidR="00844F01" w:rsidRPr="0010024A" w:rsidRDefault="00844F01" w:rsidP="007E6EAE">
      <w:pPr>
        <w:pStyle w:val="2"/>
        <w:shd w:val="clear" w:color="auto" w:fill="auto"/>
        <w:tabs>
          <w:tab w:val="left" w:pos="1137"/>
        </w:tabs>
        <w:ind w:left="760" w:right="60"/>
        <w:rPr>
          <w:sz w:val="24"/>
          <w:szCs w:val="24"/>
        </w:rPr>
      </w:pPr>
    </w:p>
    <w:p w14:paraId="75776F03" w14:textId="01EABDE8" w:rsidR="00844F01" w:rsidRPr="0010024A" w:rsidRDefault="00844F01" w:rsidP="007E6EAE">
      <w:pPr>
        <w:pStyle w:val="2"/>
        <w:shd w:val="clear" w:color="auto" w:fill="auto"/>
        <w:tabs>
          <w:tab w:val="left" w:pos="1137"/>
        </w:tabs>
        <w:ind w:left="760" w:right="60"/>
        <w:rPr>
          <w:sz w:val="24"/>
          <w:szCs w:val="24"/>
        </w:rPr>
      </w:pPr>
    </w:p>
    <w:p w14:paraId="25840B7B" w14:textId="55B928E1" w:rsidR="00844F01" w:rsidRPr="0010024A" w:rsidRDefault="00844F01" w:rsidP="007E6EAE">
      <w:pPr>
        <w:pStyle w:val="2"/>
        <w:shd w:val="clear" w:color="auto" w:fill="auto"/>
        <w:tabs>
          <w:tab w:val="left" w:pos="1137"/>
        </w:tabs>
        <w:ind w:left="760" w:right="60"/>
        <w:rPr>
          <w:sz w:val="24"/>
          <w:szCs w:val="24"/>
        </w:rPr>
      </w:pPr>
    </w:p>
    <w:p w14:paraId="3B621D40" w14:textId="3E08EE1A" w:rsidR="00844F01" w:rsidRPr="0010024A" w:rsidRDefault="00844F01" w:rsidP="007E6EAE">
      <w:pPr>
        <w:pStyle w:val="2"/>
        <w:shd w:val="clear" w:color="auto" w:fill="auto"/>
        <w:tabs>
          <w:tab w:val="left" w:pos="1137"/>
        </w:tabs>
        <w:ind w:left="760" w:right="60"/>
        <w:rPr>
          <w:sz w:val="24"/>
          <w:szCs w:val="24"/>
        </w:rPr>
      </w:pPr>
    </w:p>
    <w:p w14:paraId="77A32AB7" w14:textId="49AAB56D" w:rsidR="00844F01" w:rsidRPr="0010024A" w:rsidRDefault="00844F01" w:rsidP="007E6EAE">
      <w:pPr>
        <w:pStyle w:val="2"/>
        <w:shd w:val="clear" w:color="auto" w:fill="auto"/>
        <w:tabs>
          <w:tab w:val="left" w:pos="1137"/>
        </w:tabs>
        <w:ind w:left="760" w:right="60"/>
        <w:rPr>
          <w:sz w:val="24"/>
          <w:szCs w:val="24"/>
        </w:rPr>
      </w:pPr>
    </w:p>
    <w:p w14:paraId="34FEF5AF" w14:textId="3424014F" w:rsidR="00844F01" w:rsidRPr="0010024A" w:rsidRDefault="00844F01" w:rsidP="007E6EAE">
      <w:pPr>
        <w:pStyle w:val="2"/>
        <w:shd w:val="clear" w:color="auto" w:fill="auto"/>
        <w:tabs>
          <w:tab w:val="left" w:pos="1137"/>
        </w:tabs>
        <w:ind w:left="760" w:right="60"/>
        <w:rPr>
          <w:sz w:val="24"/>
          <w:szCs w:val="24"/>
        </w:rPr>
      </w:pPr>
    </w:p>
    <w:p w14:paraId="6452F928" w14:textId="5E2D5BFB" w:rsidR="00844F01" w:rsidRPr="0010024A" w:rsidRDefault="00844F01" w:rsidP="007E6EAE">
      <w:pPr>
        <w:pStyle w:val="2"/>
        <w:shd w:val="clear" w:color="auto" w:fill="auto"/>
        <w:tabs>
          <w:tab w:val="left" w:pos="1137"/>
        </w:tabs>
        <w:ind w:left="760" w:right="60"/>
        <w:rPr>
          <w:sz w:val="24"/>
          <w:szCs w:val="24"/>
        </w:rPr>
      </w:pPr>
    </w:p>
    <w:p w14:paraId="0D2E8DF8" w14:textId="4E091824" w:rsidR="00844F01" w:rsidRPr="0010024A" w:rsidRDefault="00844F01" w:rsidP="007E6EAE">
      <w:pPr>
        <w:pStyle w:val="2"/>
        <w:shd w:val="clear" w:color="auto" w:fill="auto"/>
        <w:tabs>
          <w:tab w:val="left" w:pos="1137"/>
        </w:tabs>
        <w:ind w:left="760" w:right="60"/>
        <w:rPr>
          <w:sz w:val="24"/>
          <w:szCs w:val="24"/>
        </w:rPr>
      </w:pPr>
    </w:p>
    <w:p w14:paraId="4DF00DFF" w14:textId="0D55BF37" w:rsidR="00844F01" w:rsidRPr="0010024A" w:rsidRDefault="00844F01" w:rsidP="007E6EAE">
      <w:pPr>
        <w:pStyle w:val="2"/>
        <w:shd w:val="clear" w:color="auto" w:fill="auto"/>
        <w:tabs>
          <w:tab w:val="left" w:pos="1137"/>
        </w:tabs>
        <w:ind w:left="760" w:right="60"/>
        <w:rPr>
          <w:sz w:val="24"/>
          <w:szCs w:val="24"/>
        </w:rPr>
      </w:pPr>
    </w:p>
    <w:p w14:paraId="2D9550B6" w14:textId="30E4E46E" w:rsidR="00844F01" w:rsidRPr="0010024A" w:rsidRDefault="00844F01" w:rsidP="007E6EAE">
      <w:pPr>
        <w:pStyle w:val="2"/>
        <w:shd w:val="clear" w:color="auto" w:fill="auto"/>
        <w:tabs>
          <w:tab w:val="left" w:pos="1137"/>
        </w:tabs>
        <w:ind w:left="760" w:right="60"/>
        <w:rPr>
          <w:sz w:val="24"/>
          <w:szCs w:val="24"/>
        </w:rPr>
      </w:pPr>
    </w:p>
    <w:p w14:paraId="581C2B72" w14:textId="4BBBAC4D" w:rsidR="00A5759C" w:rsidRPr="0010024A" w:rsidRDefault="00A5759C" w:rsidP="007E6EAE">
      <w:pPr>
        <w:pStyle w:val="2"/>
        <w:shd w:val="clear" w:color="auto" w:fill="auto"/>
        <w:tabs>
          <w:tab w:val="left" w:pos="1137"/>
        </w:tabs>
        <w:ind w:left="760" w:right="60"/>
        <w:rPr>
          <w:sz w:val="24"/>
          <w:szCs w:val="24"/>
        </w:rPr>
      </w:pPr>
    </w:p>
    <w:p w14:paraId="79CDD16C" w14:textId="3B9FC277" w:rsidR="00A5759C" w:rsidRPr="0010024A" w:rsidRDefault="00A5759C" w:rsidP="007E6EAE">
      <w:pPr>
        <w:pStyle w:val="2"/>
        <w:shd w:val="clear" w:color="auto" w:fill="auto"/>
        <w:tabs>
          <w:tab w:val="left" w:pos="1137"/>
        </w:tabs>
        <w:ind w:left="760" w:right="60"/>
        <w:rPr>
          <w:sz w:val="24"/>
          <w:szCs w:val="24"/>
        </w:rPr>
      </w:pPr>
    </w:p>
    <w:p w14:paraId="7AF42CE3" w14:textId="046B029F" w:rsidR="0032113A" w:rsidRPr="0010024A" w:rsidRDefault="0032113A" w:rsidP="007E6EAE">
      <w:pPr>
        <w:pStyle w:val="2"/>
        <w:shd w:val="clear" w:color="auto" w:fill="auto"/>
        <w:tabs>
          <w:tab w:val="left" w:pos="1137"/>
        </w:tabs>
        <w:ind w:left="760" w:right="60"/>
        <w:rPr>
          <w:sz w:val="24"/>
          <w:szCs w:val="24"/>
        </w:rPr>
      </w:pPr>
    </w:p>
    <w:p w14:paraId="228AE593" w14:textId="7E173CF4" w:rsidR="0044750F" w:rsidRPr="0010024A" w:rsidRDefault="00EE7BA8" w:rsidP="00EA08C9">
      <w:pPr>
        <w:pStyle w:val="2"/>
        <w:numPr>
          <w:ilvl w:val="1"/>
          <w:numId w:val="1"/>
        </w:numPr>
        <w:shd w:val="clear" w:color="auto" w:fill="auto"/>
        <w:tabs>
          <w:tab w:val="left" w:pos="993"/>
        </w:tabs>
        <w:ind w:right="60" w:firstLine="567"/>
        <w:outlineLvl w:val="0"/>
        <w:rPr>
          <w:b/>
          <w:bCs/>
          <w:sz w:val="24"/>
          <w:szCs w:val="24"/>
        </w:rPr>
      </w:pPr>
      <w:r w:rsidRPr="0010024A">
        <w:rPr>
          <w:b/>
          <w:bCs/>
          <w:sz w:val="24"/>
          <w:szCs w:val="24"/>
          <w:lang w:val="kk-KZ"/>
        </w:rPr>
        <w:lastRenderedPageBreak/>
        <w:t>Жалпы ережелер</w:t>
      </w:r>
    </w:p>
    <w:p w14:paraId="1004632F" w14:textId="48623D09" w:rsidR="00EE7BA8" w:rsidRPr="0010024A" w:rsidRDefault="002126EE" w:rsidP="002126EE">
      <w:pPr>
        <w:pStyle w:val="2"/>
        <w:tabs>
          <w:tab w:val="left" w:pos="1134"/>
        </w:tabs>
        <w:spacing w:line="264" w:lineRule="exact"/>
        <w:ind w:left="567" w:right="60"/>
        <w:rPr>
          <w:sz w:val="24"/>
          <w:szCs w:val="24"/>
        </w:rPr>
      </w:pPr>
      <w:r w:rsidRPr="0010024A">
        <w:rPr>
          <w:b/>
          <w:bCs/>
          <w:sz w:val="24"/>
          <w:szCs w:val="24"/>
          <w:lang w:val="kk-KZ"/>
        </w:rPr>
        <w:t>1.1. </w:t>
      </w:r>
      <w:r w:rsidR="00EE7BA8" w:rsidRPr="0010024A">
        <w:rPr>
          <w:b/>
          <w:bCs/>
          <w:sz w:val="24"/>
          <w:szCs w:val="24"/>
        </w:rPr>
        <w:t xml:space="preserve">Мақсаты және қолданылу саласы </w:t>
      </w:r>
    </w:p>
    <w:p w14:paraId="2B8E34DB" w14:textId="798C50C4" w:rsidR="00EE7BA8" w:rsidRPr="0010024A" w:rsidRDefault="002126EE" w:rsidP="00EB7498">
      <w:pPr>
        <w:pStyle w:val="2"/>
        <w:tabs>
          <w:tab w:val="left" w:pos="1134"/>
        </w:tabs>
        <w:spacing w:line="264" w:lineRule="exact"/>
        <w:ind w:right="60" w:firstLine="567"/>
        <w:rPr>
          <w:sz w:val="24"/>
          <w:szCs w:val="24"/>
        </w:rPr>
      </w:pPr>
      <w:r w:rsidRPr="0010024A">
        <w:rPr>
          <w:sz w:val="24"/>
          <w:szCs w:val="24"/>
        </w:rPr>
        <w:t>1.1.1</w:t>
      </w:r>
      <w:r w:rsidR="00EE7BA8" w:rsidRPr="0010024A">
        <w:rPr>
          <w:sz w:val="24"/>
          <w:szCs w:val="24"/>
        </w:rPr>
        <w:t>.</w:t>
      </w:r>
      <w:r w:rsidR="00EE7BA8" w:rsidRPr="0010024A">
        <w:rPr>
          <w:sz w:val="24"/>
          <w:szCs w:val="24"/>
        </w:rPr>
        <w:tab/>
        <w:t xml:space="preserve">Осы </w:t>
      </w:r>
      <w:r w:rsidRPr="0010024A">
        <w:rPr>
          <w:sz w:val="24"/>
          <w:szCs w:val="24"/>
          <w:lang w:val="kk-KZ"/>
        </w:rPr>
        <w:t>«</w:t>
      </w:r>
      <w:r w:rsidR="00EE7BA8" w:rsidRPr="0010024A">
        <w:rPr>
          <w:sz w:val="24"/>
          <w:szCs w:val="24"/>
        </w:rPr>
        <w:t>QazaqGaz</w:t>
      </w:r>
      <w:r w:rsidRPr="0010024A">
        <w:rPr>
          <w:sz w:val="24"/>
          <w:szCs w:val="24"/>
          <w:lang w:val="kk-KZ"/>
        </w:rPr>
        <w:t>»</w:t>
      </w:r>
      <w:r w:rsidR="00EE7BA8" w:rsidRPr="0010024A">
        <w:rPr>
          <w:sz w:val="24"/>
          <w:szCs w:val="24"/>
        </w:rPr>
        <w:t xml:space="preserve"> ҰК</w:t>
      </w:r>
      <w:r w:rsidRPr="0010024A">
        <w:rPr>
          <w:sz w:val="24"/>
          <w:szCs w:val="24"/>
          <w:lang w:val="kk-KZ"/>
        </w:rPr>
        <w:t>»</w:t>
      </w:r>
      <w:r w:rsidR="00EE7BA8" w:rsidRPr="0010024A">
        <w:rPr>
          <w:sz w:val="24"/>
          <w:szCs w:val="24"/>
        </w:rPr>
        <w:t xml:space="preserve"> АҚ</w:t>
      </w:r>
      <w:r w:rsidRPr="0010024A">
        <w:rPr>
          <w:sz w:val="24"/>
          <w:szCs w:val="24"/>
          <w:lang w:val="kk-KZ"/>
        </w:rPr>
        <w:t xml:space="preserve">-ндағы </w:t>
      </w:r>
      <w:r w:rsidR="00EE7BA8" w:rsidRPr="0010024A">
        <w:rPr>
          <w:sz w:val="24"/>
          <w:szCs w:val="24"/>
        </w:rPr>
        <w:t xml:space="preserve">ішкі коммуникациялардың бірыңғай жүйесінің регламенті (бұдан әрі – Регламент) </w:t>
      </w:r>
      <w:r w:rsidRPr="0010024A">
        <w:rPr>
          <w:sz w:val="24"/>
          <w:szCs w:val="24"/>
          <w:lang w:val="kk-KZ"/>
        </w:rPr>
        <w:t>«</w:t>
      </w:r>
      <w:r w:rsidRPr="0010024A">
        <w:rPr>
          <w:sz w:val="24"/>
          <w:szCs w:val="24"/>
        </w:rPr>
        <w:t>QazaqGaz</w:t>
      </w:r>
      <w:r w:rsidRPr="0010024A">
        <w:rPr>
          <w:sz w:val="24"/>
          <w:szCs w:val="24"/>
          <w:lang w:val="kk-KZ"/>
        </w:rPr>
        <w:t>»</w:t>
      </w:r>
      <w:r w:rsidRPr="0010024A">
        <w:rPr>
          <w:sz w:val="24"/>
          <w:szCs w:val="24"/>
        </w:rPr>
        <w:t xml:space="preserve"> ҰК</w:t>
      </w:r>
      <w:r w:rsidRPr="0010024A">
        <w:rPr>
          <w:sz w:val="24"/>
          <w:szCs w:val="24"/>
          <w:lang w:val="kk-KZ"/>
        </w:rPr>
        <w:t>»</w:t>
      </w:r>
      <w:r w:rsidRPr="0010024A">
        <w:rPr>
          <w:sz w:val="24"/>
          <w:szCs w:val="24"/>
        </w:rPr>
        <w:t xml:space="preserve"> АҚ</w:t>
      </w:r>
      <w:r w:rsidRPr="0010024A">
        <w:rPr>
          <w:sz w:val="24"/>
          <w:szCs w:val="24"/>
          <w:lang w:val="kk-KZ"/>
        </w:rPr>
        <w:t>-ның</w:t>
      </w:r>
      <w:r w:rsidRPr="0010024A">
        <w:rPr>
          <w:sz w:val="24"/>
          <w:szCs w:val="24"/>
        </w:rPr>
        <w:t xml:space="preserve"> (бұдан әрі</w:t>
      </w:r>
      <w:r w:rsidRPr="0010024A">
        <w:rPr>
          <w:sz w:val="24"/>
          <w:szCs w:val="24"/>
          <w:lang w:val="kk-KZ"/>
        </w:rPr>
        <w:t xml:space="preserve"> </w:t>
      </w:r>
      <w:r w:rsidRPr="0010024A">
        <w:rPr>
          <w:sz w:val="24"/>
          <w:szCs w:val="24"/>
        </w:rPr>
        <w:t>-</w:t>
      </w:r>
      <w:r w:rsidRPr="0010024A">
        <w:rPr>
          <w:sz w:val="24"/>
          <w:szCs w:val="24"/>
          <w:lang w:val="kk-KZ"/>
        </w:rPr>
        <w:t xml:space="preserve"> Қ</w:t>
      </w:r>
      <w:r w:rsidRPr="0010024A">
        <w:rPr>
          <w:sz w:val="24"/>
          <w:szCs w:val="24"/>
        </w:rPr>
        <w:t xml:space="preserve">оғам, QazaqGaz) </w:t>
      </w:r>
      <w:r w:rsidR="00EE7BA8" w:rsidRPr="0010024A">
        <w:rPr>
          <w:sz w:val="24"/>
          <w:szCs w:val="24"/>
        </w:rPr>
        <w:t xml:space="preserve">еңбек ұжымдарындағы әлеуметтік-психологиялық ахуалды жақсарту мақсатында </w:t>
      </w:r>
      <w:r w:rsidRPr="0010024A">
        <w:rPr>
          <w:sz w:val="24"/>
          <w:szCs w:val="24"/>
          <w:lang w:val="kk-KZ"/>
        </w:rPr>
        <w:t>Қ</w:t>
      </w:r>
      <w:r w:rsidRPr="0010024A">
        <w:rPr>
          <w:sz w:val="24"/>
          <w:szCs w:val="24"/>
        </w:rPr>
        <w:t xml:space="preserve">оғамның </w:t>
      </w:r>
      <w:r w:rsidRPr="0010024A">
        <w:rPr>
          <w:sz w:val="24"/>
          <w:szCs w:val="24"/>
          <w:lang w:val="kk-KZ"/>
        </w:rPr>
        <w:t>Ж</w:t>
      </w:r>
      <w:r w:rsidRPr="0010024A">
        <w:rPr>
          <w:sz w:val="24"/>
          <w:szCs w:val="24"/>
        </w:rPr>
        <w:t xml:space="preserve">ұмыс берушілері мен </w:t>
      </w:r>
      <w:r w:rsidRPr="0010024A">
        <w:rPr>
          <w:sz w:val="24"/>
          <w:szCs w:val="24"/>
          <w:lang w:val="kk-KZ"/>
        </w:rPr>
        <w:t>Ж</w:t>
      </w:r>
      <w:r w:rsidR="00EE7BA8" w:rsidRPr="0010024A">
        <w:rPr>
          <w:sz w:val="24"/>
          <w:szCs w:val="24"/>
        </w:rPr>
        <w:t xml:space="preserve">ұмыскерлері арасында кері байланыс құру және қолдау тәртібін, </w:t>
      </w:r>
      <w:r w:rsidRPr="0010024A">
        <w:rPr>
          <w:sz w:val="24"/>
          <w:szCs w:val="24"/>
          <w:lang w:val="kk-KZ"/>
        </w:rPr>
        <w:t>талаптарын</w:t>
      </w:r>
      <w:r w:rsidR="00EE7BA8" w:rsidRPr="0010024A">
        <w:rPr>
          <w:sz w:val="24"/>
          <w:szCs w:val="24"/>
        </w:rPr>
        <w:t xml:space="preserve"> айқындайды.</w:t>
      </w:r>
    </w:p>
    <w:p w14:paraId="098E84FC" w14:textId="7AF83FFF" w:rsidR="00EE7BA8" w:rsidRPr="0010024A" w:rsidRDefault="00EE7BA8" w:rsidP="00EB7498">
      <w:pPr>
        <w:pStyle w:val="2"/>
        <w:tabs>
          <w:tab w:val="left" w:pos="1134"/>
        </w:tabs>
        <w:spacing w:line="264" w:lineRule="exact"/>
        <w:ind w:right="60" w:firstLine="567"/>
        <w:rPr>
          <w:sz w:val="24"/>
          <w:szCs w:val="24"/>
        </w:rPr>
      </w:pPr>
      <w:r w:rsidRPr="0010024A">
        <w:rPr>
          <w:sz w:val="24"/>
          <w:szCs w:val="24"/>
        </w:rPr>
        <w:t>1.1.</w:t>
      </w:r>
      <w:r w:rsidR="002126EE" w:rsidRPr="0010024A">
        <w:rPr>
          <w:sz w:val="24"/>
          <w:szCs w:val="24"/>
          <w:lang w:val="kk-KZ"/>
        </w:rPr>
        <w:t>2</w:t>
      </w:r>
      <w:r w:rsidRPr="0010024A">
        <w:rPr>
          <w:sz w:val="24"/>
          <w:szCs w:val="24"/>
        </w:rPr>
        <w:t>.</w:t>
      </w:r>
      <w:r w:rsidRPr="0010024A">
        <w:rPr>
          <w:sz w:val="24"/>
          <w:szCs w:val="24"/>
        </w:rPr>
        <w:tab/>
        <w:t xml:space="preserve">Осы Регламенттің мақсаты </w:t>
      </w:r>
      <w:r w:rsidR="002126EE" w:rsidRPr="0010024A">
        <w:rPr>
          <w:sz w:val="24"/>
          <w:szCs w:val="24"/>
          <w:lang w:val="kk-KZ"/>
        </w:rPr>
        <w:t>Н</w:t>
      </w:r>
      <w:r w:rsidRPr="0010024A">
        <w:rPr>
          <w:sz w:val="24"/>
          <w:szCs w:val="24"/>
        </w:rPr>
        <w:t xml:space="preserve">ысаналы топтар арасындағы </w:t>
      </w:r>
      <w:r w:rsidR="002126EE" w:rsidRPr="0010024A">
        <w:rPr>
          <w:sz w:val="24"/>
          <w:szCs w:val="24"/>
          <w:lang w:val="kk-KZ"/>
        </w:rPr>
        <w:t>І</w:t>
      </w:r>
      <w:r w:rsidRPr="0010024A">
        <w:rPr>
          <w:sz w:val="24"/>
          <w:szCs w:val="24"/>
        </w:rPr>
        <w:t>шкі коммуникациялардың тиімділігін арттыру, ішкі коммуникациялардың түрлерін, сондай-ақ ішкі коммуникациялармен байланысты басқа да аспектілерді қалыптастыру, тарату, пайдалану тәртібі мен жауапкершілігін айқындау болып табылады.</w:t>
      </w:r>
    </w:p>
    <w:p w14:paraId="3B907FB4" w14:textId="043CE2F2" w:rsidR="00EE7BA8" w:rsidRPr="0010024A" w:rsidRDefault="00EE7BA8" w:rsidP="00EB7498">
      <w:pPr>
        <w:pStyle w:val="2"/>
        <w:tabs>
          <w:tab w:val="left" w:pos="1134"/>
        </w:tabs>
        <w:spacing w:line="264" w:lineRule="exact"/>
        <w:ind w:right="60" w:firstLine="567"/>
        <w:rPr>
          <w:sz w:val="24"/>
          <w:szCs w:val="24"/>
        </w:rPr>
      </w:pPr>
      <w:r w:rsidRPr="0010024A">
        <w:rPr>
          <w:sz w:val="24"/>
          <w:szCs w:val="24"/>
        </w:rPr>
        <w:t>1.1.</w:t>
      </w:r>
      <w:r w:rsidR="002126EE" w:rsidRPr="0010024A">
        <w:rPr>
          <w:sz w:val="24"/>
          <w:szCs w:val="24"/>
          <w:lang w:val="kk-KZ"/>
        </w:rPr>
        <w:t>3</w:t>
      </w:r>
      <w:r w:rsidRPr="0010024A">
        <w:rPr>
          <w:sz w:val="24"/>
          <w:szCs w:val="24"/>
        </w:rPr>
        <w:t>.</w:t>
      </w:r>
      <w:r w:rsidRPr="0010024A">
        <w:rPr>
          <w:sz w:val="24"/>
          <w:szCs w:val="24"/>
        </w:rPr>
        <w:tab/>
        <w:t xml:space="preserve">Ішкі коммуникациялардың бірыңғай жүйесін енгізудің міндеттері </w:t>
      </w:r>
      <w:r w:rsidR="002126EE" w:rsidRPr="0010024A">
        <w:rPr>
          <w:sz w:val="24"/>
          <w:szCs w:val="24"/>
          <w:lang w:val="kk-KZ"/>
        </w:rPr>
        <w:t>Қ</w:t>
      </w:r>
      <w:r w:rsidRPr="0010024A">
        <w:rPr>
          <w:sz w:val="24"/>
          <w:szCs w:val="24"/>
        </w:rPr>
        <w:t xml:space="preserve">оғамдағы </w:t>
      </w:r>
      <w:r w:rsidR="002126EE" w:rsidRPr="0010024A">
        <w:rPr>
          <w:sz w:val="24"/>
          <w:szCs w:val="24"/>
          <w:lang w:val="kk-KZ"/>
        </w:rPr>
        <w:t>Б</w:t>
      </w:r>
      <w:r w:rsidRPr="0010024A">
        <w:rPr>
          <w:sz w:val="24"/>
          <w:szCs w:val="24"/>
        </w:rPr>
        <w:t xml:space="preserve">асшылық пен </w:t>
      </w:r>
      <w:r w:rsidR="002126EE" w:rsidRPr="0010024A">
        <w:rPr>
          <w:sz w:val="24"/>
          <w:szCs w:val="24"/>
          <w:lang w:val="kk-KZ"/>
        </w:rPr>
        <w:t>жұмыс</w:t>
      </w:r>
      <w:r w:rsidRPr="0010024A">
        <w:rPr>
          <w:sz w:val="24"/>
          <w:szCs w:val="24"/>
        </w:rPr>
        <w:t xml:space="preserve">керлерден кері байланыс алу </w:t>
      </w:r>
      <w:r w:rsidR="002126EE" w:rsidRPr="0010024A">
        <w:rPr>
          <w:sz w:val="24"/>
          <w:szCs w:val="24"/>
        </w:rPr>
        <w:t xml:space="preserve">және хабардар ету </w:t>
      </w:r>
      <w:r w:rsidRPr="0010024A">
        <w:rPr>
          <w:sz w:val="24"/>
          <w:szCs w:val="24"/>
        </w:rPr>
        <w:t xml:space="preserve">қағидаттарын белгілеу, Қоғам қызметіне қатысты уақтылы хабардар ету жүйесін құру, Қоғам </w:t>
      </w:r>
      <w:r w:rsidR="002126EE" w:rsidRPr="0010024A">
        <w:rPr>
          <w:sz w:val="24"/>
          <w:szCs w:val="24"/>
          <w:lang w:val="kk-KZ"/>
        </w:rPr>
        <w:t>жұмыс</w:t>
      </w:r>
      <w:r w:rsidRPr="0010024A">
        <w:rPr>
          <w:sz w:val="24"/>
          <w:szCs w:val="24"/>
        </w:rPr>
        <w:t>керлері мен QazaqGaz</w:t>
      </w:r>
      <w:r w:rsidR="002126EE" w:rsidRPr="0010024A">
        <w:rPr>
          <w:sz w:val="24"/>
          <w:szCs w:val="24"/>
          <w:lang w:val="kk-KZ"/>
        </w:rPr>
        <w:t>-дың</w:t>
      </w:r>
      <w:r w:rsidRPr="0010024A">
        <w:rPr>
          <w:sz w:val="24"/>
          <w:szCs w:val="24"/>
        </w:rPr>
        <w:t xml:space="preserve"> еншілес және тәуелді ұйымдарында QazaqGaz</w:t>
      </w:r>
      <w:r w:rsidR="004F4EDA" w:rsidRPr="0010024A">
        <w:rPr>
          <w:sz w:val="24"/>
          <w:szCs w:val="24"/>
          <w:lang w:val="kk-KZ"/>
        </w:rPr>
        <w:t>-дың</w:t>
      </w:r>
      <w:r w:rsidRPr="0010024A">
        <w:rPr>
          <w:sz w:val="24"/>
          <w:szCs w:val="24"/>
        </w:rPr>
        <w:t xml:space="preserve"> оң имиджін қалыптастыру болып табылады.</w:t>
      </w:r>
    </w:p>
    <w:p w14:paraId="317FF329" w14:textId="457B3A18" w:rsidR="00EE7BA8" w:rsidRPr="0010024A" w:rsidRDefault="00EE7BA8" w:rsidP="00EB7498">
      <w:pPr>
        <w:pStyle w:val="2"/>
        <w:tabs>
          <w:tab w:val="left" w:pos="1134"/>
        </w:tabs>
        <w:spacing w:line="264" w:lineRule="exact"/>
        <w:ind w:right="60" w:firstLine="567"/>
        <w:rPr>
          <w:sz w:val="24"/>
          <w:szCs w:val="24"/>
        </w:rPr>
      </w:pPr>
      <w:r w:rsidRPr="0010024A">
        <w:rPr>
          <w:sz w:val="24"/>
          <w:szCs w:val="24"/>
        </w:rPr>
        <w:t>1.1.</w:t>
      </w:r>
      <w:r w:rsidR="002126EE" w:rsidRPr="0010024A">
        <w:rPr>
          <w:sz w:val="24"/>
          <w:szCs w:val="24"/>
          <w:lang w:val="kk-KZ"/>
        </w:rPr>
        <w:t>4</w:t>
      </w:r>
      <w:r w:rsidRPr="0010024A">
        <w:rPr>
          <w:sz w:val="24"/>
          <w:szCs w:val="24"/>
        </w:rPr>
        <w:t>.</w:t>
      </w:r>
      <w:r w:rsidRPr="0010024A">
        <w:rPr>
          <w:sz w:val="24"/>
          <w:szCs w:val="24"/>
        </w:rPr>
        <w:tab/>
        <w:t xml:space="preserve">Регламент </w:t>
      </w:r>
      <w:r w:rsidR="004F4EDA" w:rsidRPr="0010024A">
        <w:rPr>
          <w:sz w:val="24"/>
          <w:szCs w:val="24"/>
          <w:lang w:val="kk-KZ"/>
        </w:rPr>
        <w:t>Қ</w:t>
      </w:r>
      <w:r w:rsidRPr="0010024A">
        <w:rPr>
          <w:sz w:val="24"/>
          <w:szCs w:val="24"/>
        </w:rPr>
        <w:t xml:space="preserve">оғамның барлық </w:t>
      </w:r>
      <w:r w:rsidR="004F4EDA" w:rsidRPr="0010024A">
        <w:rPr>
          <w:sz w:val="24"/>
          <w:szCs w:val="24"/>
          <w:lang w:val="kk-KZ"/>
        </w:rPr>
        <w:t>жұмыс</w:t>
      </w:r>
      <w:r w:rsidRPr="0010024A">
        <w:rPr>
          <w:sz w:val="24"/>
          <w:szCs w:val="24"/>
        </w:rPr>
        <w:t>керлері үшін міндетті болып табылады.</w:t>
      </w:r>
    </w:p>
    <w:p w14:paraId="51078B7C" w14:textId="69EDFB0F" w:rsidR="00EE7BA8" w:rsidRPr="0010024A" w:rsidRDefault="00EE7BA8" w:rsidP="00EB7498">
      <w:pPr>
        <w:pStyle w:val="2"/>
        <w:tabs>
          <w:tab w:val="left" w:pos="1134"/>
        </w:tabs>
        <w:spacing w:line="264" w:lineRule="exact"/>
        <w:ind w:right="60" w:firstLine="567"/>
        <w:rPr>
          <w:sz w:val="24"/>
          <w:szCs w:val="24"/>
        </w:rPr>
      </w:pPr>
      <w:r w:rsidRPr="0010024A">
        <w:rPr>
          <w:sz w:val="24"/>
          <w:szCs w:val="24"/>
        </w:rPr>
        <w:t>1.1.</w:t>
      </w:r>
      <w:r w:rsidR="002126EE" w:rsidRPr="0010024A">
        <w:rPr>
          <w:sz w:val="24"/>
          <w:szCs w:val="24"/>
          <w:lang w:val="kk-KZ"/>
        </w:rPr>
        <w:t>5</w:t>
      </w:r>
      <w:r w:rsidRPr="0010024A">
        <w:rPr>
          <w:sz w:val="24"/>
          <w:szCs w:val="24"/>
        </w:rPr>
        <w:t>.</w:t>
      </w:r>
      <w:r w:rsidRPr="0010024A">
        <w:rPr>
          <w:sz w:val="24"/>
          <w:szCs w:val="24"/>
        </w:rPr>
        <w:tab/>
        <w:t>Қоғамның еншілес және тәуелді ұйымдарының регламентті қолдануы ұқсас регламенттерді әзірлеу және бекіту немесе ұйымдардың ішкі құжаттарын осы Регламентке сәйкес келтіру арқылы белгіленген тәртіппен жүзеге асырылады. Бұл ретте QazaqGaz еншілес және тәуелді ұйымдарының ұқсас регламенттерінде және ішкі құжаттарында осы регламентте көзделген талаптар төмендетілмеуге тиіс.</w:t>
      </w:r>
    </w:p>
    <w:p w14:paraId="17A81477" w14:textId="77777777" w:rsidR="00EE7BA8" w:rsidRPr="0010024A" w:rsidRDefault="00EE7BA8" w:rsidP="00EB7498">
      <w:pPr>
        <w:pStyle w:val="2"/>
        <w:tabs>
          <w:tab w:val="left" w:pos="1134"/>
        </w:tabs>
        <w:spacing w:line="264" w:lineRule="exact"/>
        <w:ind w:left="1854" w:right="60"/>
        <w:rPr>
          <w:sz w:val="24"/>
          <w:szCs w:val="24"/>
        </w:rPr>
      </w:pPr>
    </w:p>
    <w:p w14:paraId="1C4F31FD" w14:textId="5D1276B1" w:rsidR="003A19FE" w:rsidRPr="0010024A" w:rsidRDefault="007B3374" w:rsidP="007B3374">
      <w:pPr>
        <w:pStyle w:val="2"/>
        <w:shd w:val="clear" w:color="auto" w:fill="auto"/>
        <w:tabs>
          <w:tab w:val="left" w:pos="1137"/>
        </w:tabs>
        <w:ind w:left="567" w:right="60"/>
        <w:outlineLvl w:val="0"/>
        <w:rPr>
          <w:sz w:val="24"/>
          <w:szCs w:val="24"/>
        </w:rPr>
      </w:pPr>
      <w:bookmarkStart w:id="1" w:name="_Toc144810700"/>
      <w:r w:rsidRPr="0010024A">
        <w:rPr>
          <w:b/>
          <w:bCs/>
          <w:sz w:val="24"/>
          <w:szCs w:val="24"/>
          <w:lang w:val="kk-KZ"/>
        </w:rPr>
        <w:t>1.2. </w:t>
      </w:r>
      <w:r w:rsidR="003A19FE" w:rsidRPr="0010024A">
        <w:rPr>
          <w:b/>
          <w:bCs/>
          <w:sz w:val="24"/>
          <w:szCs w:val="24"/>
        </w:rPr>
        <w:t>Норматив</w:t>
      </w:r>
      <w:r w:rsidR="004F4EDA" w:rsidRPr="0010024A">
        <w:rPr>
          <w:b/>
          <w:bCs/>
          <w:sz w:val="24"/>
          <w:szCs w:val="24"/>
          <w:lang w:val="kk-KZ"/>
        </w:rPr>
        <w:t>тік сілтемелер</w:t>
      </w:r>
      <w:bookmarkEnd w:id="1"/>
    </w:p>
    <w:p w14:paraId="196D17D6" w14:textId="51797E29" w:rsidR="005B2693" w:rsidRPr="0010024A" w:rsidRDefault="004F4EDA" w:rsidP="004F4EDA">
      <w:pPr>
        <w:pStyle w:val="2"/>
        <w:shd w:val="clear" w:color="auto" w:fill="auto"/>
        <w:tabs>
          <w:tab w:val="left" w:pos="1137"/>
        </w:tabs>
        <w:ind w:right="60" w:firstLine="567"/>
        <w:rPr>
          <w:sz w:val="24"/>
          <w:szCs w:val="24"/>
          <w:lang w:val="kk-KZ"/>
        </w:rPr>
      </w:pPr>
      <w:r w:rsidRPr="0010024A">
        <w:rPr>
          <w:sz w:val="24"/>
          <w:szCs w:val="24"/>
          <w:lang w:val="kk-KZ"/>
        </w:rPr>
        <w:t>1.</w:t>
      </w:r>
      <w:r w:rsidR="007B3374" w:rsidRPr="0010024A">
        <w:rPr>
          <w:sz w:val="24"/>
          <w:szCs w:val="24"/>
          <w:lang w:val="kk-KZ"/>
        </w:rPr>
        <w:t>2</w:t>
      </w:r>
      <w:r w:rsidRPr="0010024A">
        <w:rPr>
          <w:sz w:val="24"/>
          <w:szCs w:val="24"/>
          <w:lang w:val="kk-KZ"/>
        </w:rPr>
        <w:t>.1. Қоғамның осы Регламентінде мынадай құқықтық актілерге, ұлттық стандарттарға және ішкі нормативтік құжаттарға сілтемелер келтірілген</w:t>
      </w:r>
      <w:r w:rsidR="005B2693" w:rsidRPr="0010024A">
        <w:rPr>
          <w:sz w:val="24"/>
          <w:szCs w:val="24"/>
          <w:lang w:val="kk-KZ"/>
        </w:rPr>
        <w:t>:</w:t>
      </w:r>
    </w:p>
    <w:p w14:paraId="76C56F19" w14:textId="77777777" w:rsidR="005B2693" w:rsidRPr="0010024A" w:rsidRDefault="005B2693" w:rsidP="005B2693">
      <w:pPr>
        <w:pStyle w:val="2"/>
        <w:shd w:val="clear" w:color="auto" w:fill="auto"/>
        <w:tabs>
          <w:tab w:val="left" w:pos="1137"/>
        </w:tabs>
        <w:ind w:right="60" w:firstLine="567"/>
        <w:rPr>
          <w:sz w:val="24"/>
          <w:szCs w:val="24"/>
          <w:lang w:val="kk-KZ"/>
        </w:rPr>
      </w:pPr>
    </w:p>
    <w:tbl>
      <w:tblPr>
        <w:tblStyle w:val="af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237"/>
      </w:tblGrid>
      <w:tr w:rsidR="003A19FE" w:rsidRPr="0010024A" w14:paraId="0A2EAF9C" w14:textId="77777777" w:rsidTr="005B2693">
        <w:tc>
          <w:tcPr>
            <w:tcW w:w="3369" w:type="dxa"/>
          </w:tcPr>
          <w:p w14:paraId="25AC6D89" w14:textId="23080F25" w:rsidR="005B2693" w:rsidRPr="0010024A" w:rsidRDefault="003A19FE" w:rsidP="005B2693">
            <w:pPr>
              <w:pStyle w:val="af"/>
              <w:tabs>
                <w:tab w:val="left" w:pos="851"/>
              </w:tabs>
              <w:suppressAutoHyphens/>
              <w:ind w:left="0"/>
              <w:rPr>
                <w:rFonts w:ascii="Times New Roman" w:eastAsia="SimSun" w:hAnsi="Times New Roman"/>
                <w:sz w:val="24"/>
                <w:szCs w:val="24"/>
                <w:lang w:val="ru-RU"/>
              </w:rPr>
            </w:pPr>
            <w:r w:rsidRPr="0010024A">
              <w:rPr>
                <w:rFonts w:ascii="Times New Roman" w:eastAsia="SimSun" w:hAnsi="Times New Roman"/>
                <w:sz w:val="24"/>
                <w:szCs w:val="24"/>
                <w:lang w:val="ru-RU"/>
              </w:rPr>
              <w:t xml:space="preserve">№410-V  </w:t>
            </w:r>
          </w:p>
          <w:p w14:paraId="12BBC4CF" w14:textId="1058AFD5" w:rsidR="003A19FE" w:rsidRPr="0010024A" w:rsidRDefault="003A19FE" w:rsidP="004F4EDA">
            <w:pPr>
              <w:pStyle w:val="af"/>
              <w:tabs>
                <w:tab w:val="left" w:pos="851"/>
              </w:tabs>
              <w:suppressAutoHyphens/>
              <w:ind w:left="0"/>
              <w:rPr>
                <w:rFonts w:ascii="Times New Roman" w:eastAsia="SimSun" w:hAnsi="Times New Roman"/>
                <w:sz w:val="24"/>
                <w:szCs w:val="24"/>
                <w:lang w:val="ru-RU"/>
              </w:rPr>
            </w:pPr>
            <w:r w:rsidRPr="0010024A">
              <w:rPr>
                <w:rFonts w:ascii="Times New Roman" w:eastAsia="SimSun" w:hAnsi="Times New Roman"/>
                <w:sz w:val="24"/>
                <w:szCs w:val="24"/>
                <w:lang w:val="ru-RU"/>
              </w:rPr>
              <w:t xml:space="preserve">2015 </w:t>
            </w:r>
            <w:r w:rsidR="004F4EDA" w:rsidRPr="0010024A">
              <w:rPr>
                <w:rFonts w:ascii="Times New Roman" w:eastAsia="SimSun" w:hAnsi="Times New Roman"/>
                <w:sz w:val="24"/>
                <w:szCs w:val="24"/>
                <w:lang w:val="ru-RU"/>
              </w:rPr>
              <w:t>жылғы 18 қараша</w:t>
            </w:r>
          </w:p>
        </w:tc>
        <w:tc>
          <w:tcPr>
            <w:tcW w:w="6237" w:type="dxa"/>
          </w:tcPr>
          <w:p w14:paraId="0BD4F3DB" w14:textId="5358787C" w:rsidR="003A19FE" w:rsidRPr="0010024A" w:rsidRDefault="004F4EDA" w:rsidP="004F4EDA">
            <w:pPr>
              <w:rPr>
                <w:rFonts w:ascii="Times New Roman" w:hAnsi="Times New Roman" w:cs="Times New Roman"/>
                <w:sz w:val="24"/>
                <w:szCs w:val="24"/>
              </w:rPr>
            </w:pPr>
            <w:r w:rsidRPr="0010024A">
              <w:rPr>
                <w:rFonts w:ascii="Times New Roman" w:hAnsi="Times New Roman" w:cs="Times New Roman"/>
                <w:sz w:val="24"/>
                <w:szCs w:val="24"/>
              </w:rPr>
              <w:t xml:space="preserve">«Сыбайлас жемқорлыққа қарсы іс-қимыл туралы» </w:t>
            </w:r>
            <w:r w:rsidRPr="0010024A">
              <w:rPr>
                <w:rFonts w:ascii="Times New Roman" w:hAnsi="Times New Roman" w:cs="Times New Roman"/>
                <w:sz w:val="24"/>
                <w:szCs w:val="24"/>
                <w:lang w:val="kk-KZ"/>
              </w:rPr>
              <w:t>Қ</w:t>
            </w:r>
            <w:r w:rsidRPr="0010024A">
              <w:rPr>
                <w:rFonts w:ascii="Times New Roman" w:hAnsi="Times New Roman" w:cs="Times New Roman"/>
                <w:sz w:val="24"/>
                <w:szCs w:val="24"/>
              </w:rPr>
              <w:t xml:space="preserve">азақстан </w:t>
            </w:r>
            <w:r w:rsidR="003A19FE" w:rsidRPr="0010024A">
              <w:rPr>
                <w:rFonts w:ascii="Times New Roman" w:hAnsi="Times New Roman" w:cs="Times New Roman"/>
                <w:sz w:val="24"/>
                <w:szCs w:val="24"/>
              </w:rPr>
              <w:t>Республик</w:t>
            </w:r>
            <w:r w:rsidRPr="0010024A">
              <w:rPr>
                <w:rFonts w:ascii="Times New Roman" w:hAnsi="Times New Roman" w:cs="Times New Roman"/>
                <w:sz w:val="24"/>
                <w:szCs w:val="24"/>
                <w:lang w:val="kk-KZ"/>
              </w:rPr>
              <w:t>асының</w:t>
            </w:r>
            <w:r w:rsidR="003A19FE" w:rsidRPr="0010024A">
              <w:rPr>
                <w:rFonts w:ascii="Times New Roman" w:hAnsi="Times New Roman" w:cs="Times New Roman"/>
                <w:sz w:val="24"/>
                <w:szCs w:val="24"/>
              </w:rPr>
              <w:t xml:space="preserve"> </w:t>
            </w:r>
            <w:r w:rsidRPr="0010024A">
              <w:rPr>
                <w:rFonts w:ascii="Times New Roman" w:hAnsi="Times New Roman" w:cs="Times New Roman"/>
                <w:sz w:val="24"/>
                <w:szCs w:val="24"/>
              </w:rPr>
              <w:t>За</w:t>
            </w:r>
            <w:r w:rsidRPr="0010024A">
              <w:rPr>
                <w:rFonts w:ascii="Times New Roman" w:hAnsi="Times New Roman" w:cs="Times New Roman"/>
                <w:sz w:val="24"/>
                <w:szCs w:val="24"/>
                <w:lang w:val="kk-KZ"/>
              </w:rPr>
              <w:t>ңы</w:t>
            </w:r>
            <w:r w:rsidR="003A19FE" w:rsidRPr="0010024A">
              <w:rPr>
                <w:rFonts w:ascii="Times New Roman" w:hAnsi="Times New Roman" w:cs="Times New Roman"/>
                <w:sz w:val="24"/>
                <w:szCs w:val="24"/>
              </w:rPr>
              <w:t>;</w:t>
            </w:r>
          </w:p>
          <w:p w14:paraId="039BC705" w14:textId="77777777" w:rsidR="003A19FE" w:rsidRPr="0010024A" w:rsidRDefault="003A19FE" w:rsidP="004F4EDA">
            <w:pPr>
              <w:rPr>
                <w:rFonts w:ascii="Times New Roman" w:hAnsi="Times New Roman" w:cs="Times New Roman"/>
                <w:sz w:val="24"/>
                <w:szCs w:val="24"/>
              </w:rPr>
            </w:pPr>
          </w:p>
        </w:tc>
      </w:tr>
      <w:tr w:rsidR="003A19FE" w:rsidRPr="0010024A" w14:paraId="7EA86364" w14:textId="77777777" w:rsidTr="005B2693">
        <w:trPr>
          <w:trHeight w:val="386"/>
        </w:trPr>
        <w:tc>
          <w:tcPr>
            <w:tcW w:w="3369" w:type="dxa"/>
          </w:tcPr>
          <w:p w14:paraId="59808CE8" w14:textId="77777777" w:rsidR="005B2693" w:rsidRPr="0010024A" w:rsidRDefault="005B2693" w:rsidP="00F06FD1">
            <w:pPr>
              <w:pStyle w:val="af"/>
              <w:tabs>
                <w:tab w:val="left" w:pos="851"/>
              </w:tabs>
              <w:suppressAutoHyphens/>
              <w:ind w:left="0"/>
              <w:jc w:val="both"/>
              <w:rPr>
                <w:rFonts w:ascii="Times New Roman" w:eastAsia="SimSun" w:hAnsi="Times New Roman"/>
                <w:sz w:val="24"/>
                <w:szCs w:val="24"/>
                <w:lang w:val="ru-RU"/>
              </w:rPr>
            </w:pPr>
          </w:p>
          <w:p w14:paraId="3DDDD5F7" w14:textId="71317CD5" w:rsidR="005B2693" w:rsidRPr="0010024A" w:rsidRDefault="003A19FE" w:rsidP="00F06FD1">
            <w:pPr>
              <w:pStyle w:val="af"/>
              <w:tabs>
                <w:tab w:val="left" w:pos="851"/>
              </w:tabs>
              <w:suppressAutoHyphens/>
              <w:ind w:left="0"/>
              <w:jc w:val="both"/>
              <w:rPr>
                <w:rFonts w:ascii="Times New Roman" w:eastAsia="SimSun" w:hAnsi="Times New Roman"/>
                <w:sz w:val="24"/>
                <w:szCs w:val="24"/>
                <w:lang w:val="ru-RU"/>
              </w:rPr>
            </w:pPr>
            <w:r w:rsidRPr="0010024A">
              <w:rPr>
                <w:rFonts w:ascii="Times New Roman" w:eastAsia="SimSun" w:hAnsi="Times New Roman"/>
                <w:sz w:val="24"/>
                <w:szCs w:val="24"/>
                <w:lang w:val="ru-RU"/>
              </w:rPr>
              <w:t xml:space="preserve">№415-II  </w:t>
            </w:r>
          </w:p>
          <w:p w14:paraId="0A146F4D" w14:textId="33A209BA" w:rsidR="003A19FE" w:rsidRPr="0010024A" w:rsidRDefault="003A19FE" w:rsidP="004F4EDA">
            <w:pPr>
              <w:pStyle w:val="af"/>
              <w:tabs>
                <w:tab w:val="left" w:pos="851"/>
              </w:tabs>
              <w:suppressAutoHyphens/>
              <w:ind w:left="0"/>
              <w:jc w:val="both"/>
              <w:rPr>
                <w:rFonts w:ascii="Times New Roman" w:eastAsia="SimSun" w:hAnsi="Times New Roman"/>
                <w:sz w:val="24"/>
                <w:szCs w:val="24"/>
                <w:lang w:val="ru-RU"/>
              </w:rPr>
            </w:pPr>
            <w:r w:rsidRPr="0010024A">
              <w:rPr>
                <w:rFonts w:ascii="Times New Roman" w:eastAsia="SimSun" w:hAnsi="Times New Roman"/>
                <w:sz w:val="24"/>
                <w:szCs w:val="24"/>
                <w:lang w:val="ru-RU"/>
              </w:rPr>
              <w:t xml:space="preserve">2003 </w:t>
            </w:r>
            <w:r w:rsidR="004F4EDA" w:rsidRPr="0010024A">
              <w:rPr>
                <w:rFonts w:ascii="Times New Roman" w:eastAsia="SimSun" w:hAnsi="Times New Roman"/>
                <w:sz w:val="24"/>
                <w:szCs w:val="24"/>
                <w:lang w:val="ru-RU"/>
              </w:rPr>
              <w:t>жылғы</w:t>
            </w:r>
            <w:r w:rsidRPr="0010024A">
              <w:rPr>
                <w:rFonts w:ascii="Times New Roman" w:eastAsia="SimSun" w:hAnsi="Times New Roman"/>
                <w:sz w:val="24"/>
                <w:szCs w:val="24"/>
                <w:lang w:val="ru-RU"/>
              </w:rPr>
              <w:t xml:space="preserve"> </w:t>
            </w:r>
            <w:r w:rsidR="004F4EDA" w:rsidRPr="0010024A">
              <w:rPr>
                <w:rFonts w:ascii="Times New Roman" w:eastAsia="SimSun" w:hAnsi="Times New Roman"/>
                <w:sz w:val="24"/>
                <w:szCs w:val="24"/>
                <w:lang w:val="ru-RU"/>
              </w:rPr>
              <w:t>13 мамыр</w:t>
            </w:r>
          </w:p>
        </w:tc>
        <w:tc>
          <w:tcPr>
            <w:tcW w:w="6237" w:type="dxa"/>
          </w:tcPr>
          <w:p w14:paraId="30914C9D" w14:textId="77777777" w:rsidR="005B2693" w:rsidRPr="0010024A" w:rsidRDefault="005B2693" w:rsidP="00F06FD1">
            <w:pPr>
              <w:tabs>
                <w:tab w:val="left" w:pos="851"/>
              </w:tabs>
              <w:suppressAutoHyphens/>
              <w:jc w:val="both"/>
              <w:rPr>
                <w:rFonts w:ascii="Times New Roman" w:eastAsia="SimSun" w:hAnsi="Times New Roman" w:cs="Times New Roman"/>
                <w:sz w:val="24"/>
                <w:szCs w:val="24"/>
              </w:rPr>
            </w:pPr>
          </w:p>
          <w:p w14:paraId="5BF2C937" w14:textId="11C5B17C" w:rsidR="003A19FE" w:rsidRPr="0010024A" w:rsidRDefault="004F4EDA" w:rsidP="00F06FD1">
            <w:pPr>
              <w:tabs>
                <w:tab w:val="left" w:pos="851"/>
              </w:tabs>
              <w:suppressAutoHyphens/>
              <w:jc w:val="both"/>
              <w:rPr>
                <w:rFonts w:ascii="Times New Roman" w:eastAsia="SimSun" w:hAnsi="Times New Roman" w:cs="Times New Roman"/>
                <w:sz w:val="24"/>
                <w:szCs w:val="24"/>
              </w:rPr>
            </w:pPr>
            <w:r w:rsidRPr="0010024A">
              <w:rPr>
                <w:rFonts w:ascii="Times New Roman" w:eastAsia="SimSun" w:hAnsi="Times New Roman" w:cs="Times New Roman"/>
                <w:sz w:val="24"/>
                <w:szCs w:val="24"/>
              </w:rPr>
              <w:t>«</w:t>
            </w:r>
            <w:r w:rsidRPr="0010024A">
              <w:rPr>
                <w:rFonts w:ascii="Times New Roman" w:eastAsia="SimSun" w:hAnsi="Times New Roman" w:cs="Times New Roman"/>
                <w:sz w:val="24"/>
                <w:szCs w:val="24"/>
                <w:lang w:val="kk-KZ"/>
              </w:rPr>
              <w:t>А</w:t>
            </w:r>
            <w:r w:rsidRPr="0010024A">
              <w:rPr>
                <w:rFonts w:ascii="Times New Roman" w:eastAsia="SimSun" w:hAnsi="Times New Roman" w:cs="Times New Roman"/>
                <w:sz w:val="24"/>
                <w:szCs w:val="24"/>
              </w:rPr>
              <w:t>кционер</w:t>
            </w:r>
            <w:r w:rsidRPr="0010024A">
              <w:rPr>
                <w:rFonts w:ascii="Times New Roman" w:eastAsia="SimSun" w:hAnsi="Times New Roman" w:cs="Times New Roman"/>
                <w:sz w:val="24"/>
                <w:szCs w:val="24"/>
                <w:lang w:val="kk-KZ"/>
              </w:rPr>
              <w:t>лік қоғамдар туралы</w:t>
            </w:r>
            <w:r w:rsidRPr="0010024A">
              <w:rPr>
                <w:rFonts w:ascii="Times New Roman" w:eastAsia="SimSun" w:hAnsi="Times New Roman" w:cs="Times New Roman"/>
                <w:sz w:val="24"/>
                <w:szCs w:val="24"/>
              </w:rPr>
              <w:t>»</w:t>
            </w:r>
            <w:r w:rsidRPr="0010024A">
              <w:rPr>
                <w:rFonts w:ascii="Times New Roman" w:eastAsia="SimSun" w:hAnsi="Times New Roman" w:cs="Times New Roman"/>
                <w:sz w:val="24"/>
                <w:szCs w:val="24"/>
                <w:lang w:val="kk-KZ"/>
              </w:rPr>
              <w:t xml:space="preserve"> </w:t>
            </w:r>
            <w:r w:rsidRPr="0010024A">
              <w:rPr>
                <w:rFonts w:ascii="Times New Roman" w:hAnsi="Times New Roman" w:cs="Times New Roman"/>
                <w:sz w:val="24"/>
                <w:szCs w:val="24"/>
                <w:lang w:val="kk-KZ"/>
              </w:rPr>
              <w:t>Қ</w:t>
            </w:r>
            <w:r w:rsidRPr="0010024A">
              <w:rPr>
                <w:rFonts w:ascii="Times New Roman" w:hAnsi="Times New Roman" w:cs="Times New Roman"/>
                <w:sz w:val="24"/>
                <w:szCs w:val="24"/>
              </w:rPr>
              <w:t>азақстан Республик</w:t>
            </w:r>
            <w:r w:rsidRPr="0010024A">
              <w:rPr>
                <w:rFonts w:ascii="Times New Roman" w:hAnsi="Times New Roman" w:cs="Times New Roman"/>
                <w:sz w:val="24"/>
                <w:szCs w:val="24"/>
                <w:lang w:val="kk-KZ"/>
              </w:rPr>
              <w:t>асының</w:t>
            </w:r>
            <w:r w:rsidRPr="0010024A">
              <w:rPr>
                <w:rFonts w:ascii="Times New Roman" w:hAnsi="Times New Roman" w:cs="Times New Roman"/>
                <w:sz w:val="24"/>
                <w:szCs w:val="24"/>
              </w:rPr>
              <w:t xml:space="preserve"> За</w:t>
            </w:r>
            <w:r w:rsidRPr="0010024A">
              <w:rPr>
                <w:rFonts w:ascii="Times New Roman" w:hAnsi="Times New Roman" w:cs="Times New Roman"/>
                <w:sz w:val="24"/>
                <w:szCs w:val="24"/>
                <w:lang w:val="kk-KZ"/>
              </w:rPr>
              <w:t>ңы</w:t>
            </w:r>
            <w:r w:rsidR="003A19FE" w:rsidRPr="0010024A">
              <w:rPr>
                <w:rFonts w:ascii="Times New Roman" w:eastAsia="SimSun" w:hAnsi="Times New Roman" w:cs="Times New Roman"/>
                <w:sz w:val="24"/>
                <w:szCs w:val="24"/>
              </w:rPr>
              <w:t>;</w:t>
            </w:r>
          </w:p>
          <w:p w14:paraId="0C1E3A1F" w14:textId="77777777" w:rsidR="003A19FE" w:rsidRPr="0010024A" w:rsidRDefault="003A19FE" w:rsidP="00F06FD1">
            <w:pPr>
              <w:tabs>
                <w:tab w:val="left" w:pos="851"/>
              </w:tabs>
              <w:suppressAutoHyphens/>
              <w:jc w:val="both"/>
              <w:rPr>
                <w:rFonts w:ascii="Times New Roman" w:eastAsia="SimSun" w:hAnsi="Times New Roman" w:cs="Times New Roman"/>
                <w:sz w:val="24"/>
                <w:szCs w:val="24"/>
              </w:rPr>
            </w:pPr>
          </w:p>
        </w:tc>
      </w:tr>
      <w:tr w:rsidR="003A19FE" w:rsidRPr="0010024A" w14:paraId="2F530BD7" w14:textId="77777777" w:rsidTr="005B2693">
        <w:tc>
          <w:tcPr>
            <w:tcW w:w="3369" w:type="dxa"/>
          </w:tcPr>
          <w:p w14:paraId="1CF9F302" w14:textId="5134E845" w:rsidR="003A19FE" w:rsidRPr="0010024A" w:rsidRDefault="003A19FE" w:rsidP="00F06FD1">
            <w:pPr>
              <w:pStyle w:val="af"/>
              <w:tabs>
                <w:tab w:val="left" w:pos="851"/>
              </w:tabs>
              <w:suppressAutoHyphens/>
              <w:ind w:left="0"/>
              <w:jc w:val="both"/>
              <w:rPr>
                <w:rFonts w:ascii="Times New Roman" w:eastAsia="SimSun" w:hAnsi="Times New Roman"/>
                <w:sz w:val="24"/>
                <w:szCs w:val="24"/>
                <w:lang w:val="ru-RU"/>
              </w:rPr>
            </w:pPr>
            <w:r w:rsidRPr="0010024A">
              <w:rPr>
                <w:rFonts w:ascii="Times New Roman" w:eastAsia="SimSun" w:hAnsi="Times New Roman"/>
                <w:sz w:val="24"/>
                <w:szCs w:val="24"/>
                <w:lang w:val="ru-RU"/>
              </w:rPr>
              <w:t xml:space="preserve">ДП-03 </w:t>
            </w:r>
          </w:p>
        </w:tc>
        <w:tc>
          <w:tcPr>
            <w:tcW w:w="6237" w:type="dxa"/>
          </w:tcPr>
          <w:p w14:paraId="756B456B" w14:textId="3C1CA04B" w:rsidR="003A19FE" w:rsidRPr="0010024A" w:rsidRDefault="00E024CD" w:rsidP="00F06FD1">
            <w:pPr>
              <w:tabs>
                <w:tab w:val="left" w:pos="851"/>
              </w:tabs>
              <w:suppressAutoHyphens/>
              <w:jc w:val="both"/>
              <w:rPr>
                <w:rFonts w:ascii="Times New Roman" w:eastAsia="SimSun" w:hAnsi="Times New Roman" w:cs="Times New Roman"/>
                <w:sz w:val="24"/>
                <w:szCs w:val="24"/>
                <w:lang w:val="kk-KZ"/>
              </w:rPr>
            </w:pPr>
            <w:r w:rsidRPr="0010024A">
              <w:rPr>
                <w:rFonts w:ascii="Times New Roman" w:eastAsia="SimSun" w:hAnsi="Times New Roman" w:cs="Times New Roman"/>
                <w:sz w:val="24"/>
                <w:szCs w:val="24"/>
                <w:lang w:val="kk-KZ"/>
              </w:rPr>
              <w:t>Жазбаларды басқару</w:t>
            </w:r>
          </w:p>
        </w:tc>
      </w:tr>
      <w:tr w:rsidR="003A19FE" w:rsidRPr="0010024A" w14:paraId="755B0BA6" w14:textId="77777777" w:rsidTr="005B2693">
        <w:tc>
          <w:tcPr>
            <w:tcW w:w="3369" w:type="dxa"/>
          </w:tcPr>
          <w:p w14:paraId="4C1184E4" w14:textId="77777777" w:rsidR="005B2693" w:rsidRPr="0010024A" w:rsidRDefault="005B2693" w:rsidP="00F06FD1">
            <w:pPr>
              <w:pStyle w:val="af"/>
              <w:tabs>
                <w:tab w:val="left" w:pos="851"/>
              </w:tabs>
              <w:suppressAutoHyphens/>
              <w:ind w:left="0"/>
              <w:jc w:val="both"/>
              <w:rPr>
                <w:rFonts w:ascii="Times New Roman" w:eastAsia="SimSun" w:hAnsi="Times New Roman"/>
                <w:sz w:val="24"/>
                <w:szCs w:val="24"/>
                <w:lang w:val="ru-RU"/>
              </w:rPr>
            </w:pPr>
          </w:p>
          <w:p w14:paraId="7CB61D73" w14:textId="2B9346D8" w:rsidR="003A19FE" w:rsidRPr="0010024A" w:rsidRDefault="003A19FE" w:rsidP="00F06FD1">
            <w:pPr>
              <w:pStyle w:val="af"/>
              <w:tabs>
                <w:tab w:val="left" w:pos="851"/>
              </w:tabs>
              <w:suppressAutoHyphens/>
              <w:ind w:left="0"/>
              <w:jc w:val="both"/>
              <w:rPr>
                <w:rFonts w:ascii="Times New Roman" w:eastAsia="SimSun" w:hAnsi="Times New Roman"/>
                <w:sz w:val="24"/>
                <w:szCs w:val="24"/>
                <w:lang w:val="ru-RU"/>
              </w:rPr>
            </w:pPr>
            <w:r w:rsidRPr="0010024A">
              <w:rPr>
                <w:rFonts w:ascii="Times New Roman" w:eastAsia="SimSun" w:hAnsi="Times New Roman"/>
                <w:sz w:val="24"/>
                <w:szCs w:val="24"/>
                <w:lang w:val="ru-RU"/>
              </w:rPr>
              <w:t xml:space="preserve">ДП-02 </w:t>
            </w:r>
          </w:p>
        </w:tc>
        <w:tc>
          <w:tcPr>
            <w:tcW w:w="6237" w:type="dxa"/>
          </w:tcPr>
          <w:p w14:paraId="5D90B112" w14:textId="77777777" w:rsidR="005B2693" w:rsidRPr="0010024A" w:rsidRDefault="005B2693" w:rsidP="00F06FD1">
            <w:pPr>
              <w:tabs>
                <w:tab w:val="left" w:pos="851"/>
              </w:tabs>
              <w:suppressAutoHyphens/>
              <w:jc w:val="both"/>
              <w:rPr>
                <w:rFonts w:ascii="Times New Roman" w:eastAsia="SimSun" w:hAnsi="Times New Roman" w:cs="Times New Roman"/>
                <w:sz w:val="24"/>
                <w:szCs w:val="24"/>
              </w:rPr>
            </w:pPr>
          </w:p>
          <w:p w14:paraId="7194D277" w14:textId="4BA2848E" w:rsidR="003A19FE" w:rsidRPr="0010024A" w:rsidRDefault="00E024CD" w:rsidP="00E024CD">
            <w:pPr>
              <w:tabs>
                <w:tab w:val="left" w:pos="851"/>
              </w:tabs>
              <w:suppressAutoHyphens/>
              <w:jc w:val="both"/>
              <w:rPr>
                <w:rFonts w:ascii="Times New Roman" w:eastAsia="SimSun" w:hAnsi="Times New Roman" w:cs="Times New Roman"/>
                <w:sz w:val="24"/>
                <w:szCs w:val="24"/>
              </w:rPr>
            </w:pPr>
            <w:r w:rsidRPr="0010024A">
              <w:rPr>
                <w:rFonts w:ascii="Times New Roman" w:eastAsia="SimSun" w:hAnsi="Times New Roman" w:cs="Times New Roman"/>
                <w:sz w:val="24"/>
                <w:szCs w:val="24"/>
                <w:lang w:val="kk-KZ"/>
              </w:rPr>
              <w:t xml:space="preserve">Құжаттаманы басқару </w:t>
            </w:r>
          </w:p>
        </w:tc>
      </w:tr>
      <w:tr w:rsidR="00844F01" w:rsidRPr="0010024A" w14:paraId="3A2589CD" w14:textId="77777777" w:rsidTr="005B2693">
        <w:tc>
          <w:tcPr>
            <w:tcW w:w="3369" w:type="dxa"/>
          </w:tcPr>
          <w:p w14:paraId="18BCF8AB" w14:textId="77777777" w:rsidR="005B2693" w:rsidRPr="0010024A" w:rsidRDefault="005B2693" w:rsidP="00844F01">
            <w:pPr>
              <w:pStyle w:val="af"/>
              <w:tabs>
                <w:tab w:val="left" w:pos="851"/>
              </w:tabs>
              <w:suppressAutoHyphens/>
              <w:ind w:left="0"/>
              <w:jc w:val="both"/>
              <w:rPr>
                <w:rFonts w:ascii="Times New Roman" w:eastAsia="SimSun" w:hAnsi="Times New Roman"/>
                <w:sz w:val="24"/>
                <w:szCs w:val="24"/>
                <w:lang w:val="ru-RU"/>
              </w:rPr>
            </w:pPr>
          </w:p>
          <w:p w14:paraId="1A662AD0" w14:textId="66562A13" w:rsidR="005B2693" w:rsidRPr="0010024A" w:rsidRDefault="00E024CD" w:rsidP="005B2693">
            <w:pPr>
              <w:pStyle w:val="af"/>
              <w:tabs>
                <w:tab w:val="left" w:pos="851"/>
              </w:tabs>
              <w:suppressAutoHyphens/>
              <w:ind w:left="0"/>
              <w:rPr>
                <w:rFonts w:ascii="Times New Roman" w:eastAsia="SimSun" w:hAnsi="Times New Roman"/>
                <w:sz w:val="24"/>
                <w:szCs w:val="24"/>
                <w:lang w:val="ru-RU"/>
              </w:rPr>
            </w:pPr>
            <w:r w:rsidRPr="0010024A">
              <w:rPr>
                <w:rFonts w:ascii="Times New Roman" w:eastAsia="SimSun" w:hAnsi="Times New Roman"/>
                <w:sz w:val="24"/>
                <w:szCs w:val="24"/>
                <w:lang w:val="ru-RU"/>
              </w:rPr>
              <w:t>ЖА шешімімен бекіт.</w:t>
            </w:r>
            <w:r w:rsidR="00844F01" w:rsidRPr="0010024A">
              <w:rPr>
                <w:rFonts w:ascii="Times New Roman" w:eastAsia="SimSun" w:hAnsi="Times New Roman"/>
                <w:sz w:val="24"/>
                <w:szCs w:val="24"/>
                <w:lang w:val="ru-RU"/>
              </w:rPr>
              <w:t xml:space="preserve"> </w:t>
            </w:r>
          </w:p>
          <w:p w14:paraId="319F98BB" w14:textId="41ADAAE1" w:rsidR="00844F01" w:rsidRPr="0010024A" w:rsidRDefault="00844F01" w:rsidP="00E024CD">
            <w:pPr>
              <w:pStyle w:val="af"/>
              <w:tabs>
                <w:tab w:val="left" w:pos="851"/>
              </w:tabs>
              <w:suppressAutoHyphens/>
              <w:ind w:left="0"/>
              <w:rPr>
                <w:rFonts w:ascii="Times New Roman" w:eastAsia="SimSun" w:hAnsi="Times New Roman"/>
                <w:sz w:val="24"/>
                <w:szCs w:val="24"/>
                <w:lang w:val="ru-RU"/>
              </w:rPr>
            </w:pPr>
            <w:r w:rsidRPr="0010024A">
              <w:rPr>
                <w:rFonts w:ascii="Times New Roman" w:eastAsia="SimSun" w:hAnsi="Times New Roman"/>
                <w:sz w:val="24"/>
                <w:szCs w:val="24"/>
                <w:lang w:val="ru-RU"/>
              </w:rPr>
              <w:t xml:space="preserve">№38/23 </w:t>
            </w:r>
            <w:r w:rsidR="00E024CD" w:rsidRPr="0010024A">
              <w:rPr>
                <w:rFonts w:ascii="Times New Roman" w:eastAsia="SimSun" w:hAnsi="Times New Roman"/>
                <w:sz w:val="24"/>
                <w:szCs w:val="24"/>
                <w:lang w:val="ru-RU"/>
              </w:rPr>
              <w:t>03.08.2023 ж</w:t>
            </w:r>
            <w:r w:rsidRPr="0010024A">
              <w:rPr>
                <w:rFonts w:ascii="Times New Roman" w:eastAsia="SimSun" w:hAnsi="Times New Roman"/>
                <w:sz w:val="24"/>
                <w:szCs w:val="24"/>
                <w:lang w:val="ru-RU"/>
              </w:rPr>
              <w:t>.</w:t>
            </w:r>
          </w:p>
        </w:tc>
        <w:tc>
          <w:tcPr>
            <w:tcW w:w="6237" w:type="dxa"/>
          </w:tcPr>
          <w:p w14:paraId="21CFA7A0" w14:textId="77777777" w:rsidR="005B2693" w:rsidRPr="0010024A" w:rsidRDefault="005B2693" w:rsidP="00F06FD1">
            <w:pPr>
              <w:pStyle w:val="af"/>
              <w:tabs>
                <w:tab w:val="left" w:pos="851"/>
              </w:tabs>
              <w:suppressAutoHyphens/>
              <w:ind w:left="0"/>
              <w:jc w:val="both"/>
              <w:rPr>
                <w:rFonts w:ascii="Times New Roman" w:eastAsia="SimSun" w:hAnsi="Times New Roman"/>
                <w:sz w:val="24"/>
                <w:szCs w:val="24"/>
                <w:lang w:val="ru-RU"/>
              </w:rPr>
            </w:pPr>
          </w:p>
          <w:p w14:paraId="52B30DCE" w14:textId="72F05123" w:rsidR="00844F01" w:rsidRPr="0010024A" w:rsidRDefault="00E024CD" w:rsidP="00F06FD1">
            <w:pPr>
              <w:pStyle w:val="af"/>
              <w:tabs>
                <w:tab w:val="left" w:pos="851"/>
              </w:tabs>
              <w:suppressAutoHyphens/>
              <w:ind w:left="0"/>
              <w:jc w:val="both"/>
              <w:rPr>
                <w:rFonts w:ascii="Times New Roman" w:eastAsia="SimSun" w:hAnsi="Times New Roman"/>
                <w:sz w:val="24"/>
                <w:szCs w:val="24"/>
                <w:lang w:val="ru-RU"/>
              </w:rPr>
            </w:pPr>
            <w:r w:rsidRPr="0010024A">
              <w:rPr>
                <w:rFonts w:ascii="Times New Roman" w:eastAsia="SimSun" w:hAnsi="Times New Roman"/>
                <w:sz w:val="24"/>
                <w:szCs w:val="24"/>
                <w:lang w:val="ru-RU"/>
              </w:rPr>
              <w:t>Қоғамның Жарғысы</w:t>
            </w:r>
          </w:p>
        </w:tc>
      </w:tr>
    </w:tbl>
    <w:p w14:paraId="59427B9D" w14:textId="77777777" w:rsidR="003A19FE" w:rsidRPr="0010024A" w:rsidRDefault="003A19FE" w:rsidP="003A19FE">
      <w:pPr>
        <w:pStyle w:val="2"/>
        <w:shd w:val="clear" w:color="auto" w:fill="auto"/>
        <w:tabs>
          <w:tab w:val="left" w:pos="1137"/>
        </w:tabs>
        <w:ind w:left="709" w:right="60"/>
        <w:rPr>
          <w:sz w:val="24"/>
          <w:szCs w:val="24"/>
        </w:rPr>
      </w:pPr>
    </w:p>
    <w:p w14:paraId="2F6B877D" w14:textId="2EAC8234" w:rsidR="007E6EAE" w:rsidRPr="0010024A" w:rsidRDefault="007E6EAE" w:rsidP="007B3374">
      <w:pPr>
        <w:pStyle w:val="af"/>
        <w:keepNext/>
        <w:numPr>
          <w:ilvl w:val="1"/>
          <w:numId w:val="23"/>
        </w:numPr>
        <w:tabs>
          <w:tab w:val="left" w:pos="851"/>
          <w:tab w:val="left" w:pos="1134"/>
        </w:tabs>
        <w:outlineLvl w:val="0"/>
        <w:rPr>
          <w:rFonts w:ascii="Times New Roman" w:hAnsi="Times New Roman"/>
          <w:b/>
          <w:sz w:val="24"/>
          <w:szCs w:val="24"/>
        </w:rPr>
      </w:pPr>
      <w:bookmarkStart w:id="2" w:name="_Toc140673678"/>
      <w:bookmarkStart w:id="3" w:name="_Toc144810701"/>
      <w:bookmarkStart w:id="4" w:name="bookmark1"/>
      <w:r w:rsidRPr="0010024A">
        <w:rPr>
          <w:rFonts w:ascii="Times New Roman" w:hAnsi="Times New Roman"/>
          <w:b/>
          <w:bCs/>
          <w:sz w:val="24"/>
          <w:szCs w:val="24"/>
        </w:rPr>
        <w:t>Термин</w:t>
      </w:r>
      <w:r w:rsidR="00E024CD" w:rsidRPr="0010024A">
        <w:rPr>
          <w:rFonts w:ascii="Times New Roman" w:hAnsi="Times New Roman"/>
          <w:b/>
          <w:bCs/>
          <w:sz w:val="24"/>
          <w:szCs w:val="24"/>
        </w:rPr>
        <w:t>дер мен анықтамалар</w:t>
      </w:r>
      <w:bookmarkEnd w:id="2"/>
      <w:bookmarkEnd w:id="3"/>
      <w:r w:rsidRPr="0010024A">
        <w:rPr>
          <w:rFonts w:ascii="Times New Roman" w:hAnsi="Times New Roman"/>
          <w:b/>
          <w:sz w:val="24"/>
          <w:szCs w:val="24"/>
        </w:rPr>
        <w:t xml:space="preserve"> </w:t>
      </w:r>
    </w:p>
    <w:p w14:paraId="4B398C78" w14:textId="27148927" w:rsidR="007E6EAE" w:rsidRPr="0010024A" w:rsidRDefault="00E024CD" w:rsidP="00E024CD">
      <w:pPr>
        <w:tabs>
          <w:tab w:val="left" w:pos="720"/>
          <w:tab w:val="left" w:pos="851"/>
          <w:tab w:val="left" w:pos="1086"/>
          <w:tab w:val="left" w:pos="1134"/>
        </w:tabs>
        <w:suppressAutoHyphens/>
        <w:ind w:firstLine="567"/>
        <w:jc w:val="both"/>
        <w:rPr>
          <w:rFonts w:ascii="Times New Roman" w:hAnsi="Times New Roman"/>
        </w:rPr>
      </w:pPr>
      <w:r w:rsidRPr="0010024A">
        <w:rPr>
          <w:rFonts w:ascii="Times New Roman" w:hAnsi="Times New Roman"/>
        </w:rPr>
        <w:t>1.</w:t>
      </w:r>
      <w:r w:rsidR="007B3374" w:rsidRPr="0010024A">
        <w:rPr>
          <w:rFonts w:ascii="Times New Roman" w:hAnsi="Times New Roman"/>
          <w:lang w:val="kk-KZ"/>
        </w:rPr>
        <w:t>3</w:t>
      </w:r>
      <w:r w:rsidRPr="0010024A">
        <w:rPr>
          <w:rFonts w:ascii="Times New Roman" w:hAnsi="Times New Roman"/>
        </w:rPr>
        <w:t>.1.</w:t>
      </w:r>
      <w:r w:rsidRPr="0010024A">
        <w:rPr>
          <w:rFonts w:ascii="Times New Roman" w:hAnsi="Times New Roman"/>
        </w:rPr>
        <w:tab/>
        <w:t>Осы Регламентте 1-кестеге сәйкес терминдер мен оларға сәйкес анықтамалар қолданылады.</w:t>
      </w:r>
      <w:r w:rsidRPr="0010024A">
        <w:rPr>
          <w:rFonts w:ascii="Times New Roman" w:hAnsi="Times New Roman"/>
          <w:lang w:val="kk-KZ"/>
        </w:rPr>
        <w:t xml:space="preserve"> </w:t>
      </w:r>
    </w:p>
    <w:p w14:paraId="0DB30B7D" w14:textId="77777777" w:rsidR="005B2693" w:rsidRPr="0010024A" w:rsidRDefault="005B2693" w:rsidP="007E6EAE">
      <w:pPr>
        <w:tabs>
          <w:tab w:val="left" w:pos="720"/>
          <w:tab w:val="left" w:pos="851"/>
          <w:tab w:val="left" w:pos="1086"/>
          <w:tab w:val="left" w:pos="1134"/>
        </w:tabs>
        <w:suppressAutoHyphens/>
        <w:ind w:firstLine="567"/>
        <w:jc w:val="both"/>
        <w:rPr>
          <w:rFonts w:ascii="Times New Roman" w:hAnsi="Times New Roman" w:cs="Times New Roman"/>
        </w:rPr>
      </w:pPr>
    </w:p>
    <w:p w14:paraId="08856BFE" w14:textId="46988E89" w:rsidR="007E6EAE" w:rsidRPr="0010024A" w:rsidRDefault="007E6EAE" w:rsidP="007E6EAE">
      <w:pPr>
        <w:tabs>
          <w:tab w:val="left" w:pos="720"/>
          <w:tab w:val="left" w:pos="1086"/>
          <w:tab w:val="left" w:pos="1134"/>
        </w:tabs>
        <w:suppressAutoHyphens/>
        <w:ind w:firstLine="567"/>
        <w:jc w:val="both"/>
        <w:rPr>
          <w:rFonts w:ascii="Times New Roman" w:hAnsi="Times New Roman" w:cs="Times New Roman"/>
        </w:rPr>
      </w:pPr>
      <w:r w:rsidRPr="0010024A">
        <w:rPr>
          <w:rFonts w:ascii="Times New Roman" w:hAnsi="Times New Roman" w:cs="Times New Roman"/>
        </w:rPr>
        <w:t>1</w:t>
      </w:r>
      <w:r w:rsidR="00E024CD" w:rsidRPr="0010024A">
        <w:rPr>
          <w:rFonts w:ascii="Times New Roman" w:hAnsi="Times New Roman" w:cs="Times New Roman"/>
          <w:lang w:val="kk-KZ"/>
        </w:rPr>
        <w:t>-кесте</w:t>
      </w:r>
      <w:r w:rsidRPr="0010024A">
        <w:rPr>
          <w:rFonts w:ascii="Times New Roman" w:hAnsi="Times New Roman" w:cs="Times New Roman"/>
        </w:rPr>
        <w:t>. Термин</w:t>
      </w:r>
      <w:r w:rsidR="00E024CD" w:rsidRPr="0010024A">
        <w:rPr>
          <w:rFonts w:ascii="Times New Roman" w:hAnsi="Times New Roman" w:cs="Times New Roman"/>
          <w:lang w:val="kk-KZ"/>
        </w:rPr>
        <w:t>дер мен анықтамалар</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7592"/>
      </w:tblGrid>
      <w:tr w:rsidR="002E43D9" w:rsidRPr="0010024A" w14:paraId="2D6E02BE" w14:textId="77777777" w:rsidTr="00E024CD">
        <w:trPr>
          <w:trHeight w:val="447"/>
        </w:trPr>
        <w:tc>
          <w:tcPr>
            <w:tcW w:w="2155" w:type="dxa"/>
            <w:shd w:val="clear" w:color="auto" w:fill="auto"/>
          </w:tcPr>
          <w:p w14:paraId="7FE834E6" w14:textId="05C8B3FB" w:rsidR="002E43D9" w:rsidRPr="0010024A" w:rsidRDefault="002E43D9" w:rsidP="00E024CD">
            <w:pPr>
              <w:jc w:val="center"/>
              <w:rPr>
                <w:rStyle w:val="mw-headline"/>
                <w:rFonts w:ascii="Times New Roman" w:eastAsiaTheme="majorEastAsia" w:hAnsi="Times New Roman" w:cs="Times New Roman"/>
                <w:b/>
                <w:lang w:val="kk-KZ"/>
              </w:rPr>
            </w:pPr>
            <w:r w:rsidRPr="0010024A">
              <w:rPr>
                <w:rStyle w:val="mw-headline"/>
                <w:rFonts w:ascii="Times New Roman" w:eastAsiaTheme="majorEastAsia" w:hAnsi="Times New Roman" w:cs="Times New Roman"/>
                <w:b/>
              </w:rPr>
              <w:t>Термин</w:t>
            </w:r>
            <w:r w:rsidR="00E024CD" w:rsidRPr="0010024A">
              <w:rPr>
                <w:rStyle w:val="mw-headline"/>
                <w:rFonts w:ascii="Times New Roman" w:eastAsiaTheme="majorEastAsia" w:hAnsi="Times New Roman" w:cs="Times New Roman"/>
                <w:b/>
                <w:lang w:val="kk-KZ"/>
              </w:rPr>
              <w:t>дер</w:t>
            </w:r>
          </w:p>
        </w:tc>
        <w:tc>
          <w:tcPr>
            <w:tcW w:w="7592" w:type="dxa"/>
            <w:shd w:val="clear" w:color="auto" w:fill="auto"/>
          </w:tcPr>
          <w:p w14:paraId="0A4252C5" w14:textId="485C8735" w:rsidR="002E43D9" w:rsidRPr="0010024A" w:rsidRDefault="00E024CD" w:rsidP="00F06FD1">
            <w:pPr>
              <w:jc w:val="center"/>
              <w:rPr>
                <w:rStyle w:val="mw-headline"/>
                <w:rFonts w:ascii="Times New Roman" w:eastAsiaTheme="majorEastAsia" w:hAnsi="Times New Roman" w:cs="Times New Roman"/>
                <w:b/>
                <w:lang w:val="kk-KZ"/>
              </w:rPr>
            </w:pPr>
            <w:r w:rsidRPr="0010024A">
              <w:rPr>
                <w:rStyle w:val="mw-headline"/>
                <w:rFonts w:ascii="Times New Roman" w:eastAsiaTheme="majorEastAsia" w:hAnsi="Times New Roman" w:cs="Times New Roman"/>
                <w:b/>
                <w:lang w:val="kk-KZ"/>
              </w:rPr>
              <w:t>Анықтамалар</w:t>
            </w:r>
          </w:p>
        </w:tc>
      </w:tr>
      <w:tr w:rsidR="007F336F" w:rsidRPr="0010024A" w14:paraId="0E57D7B5" w14:textId="77777777" w:rsidTr="00E024CD">
        <w:trPr>
          <w:trHeight w:val="56"/>
        </w:trPr>
        <w:tc>
          <w:tcPr>
            <w:tcW w:w="2155" w:type="dxa"/>
            <w:shd w:val="clear" w:color="auto" w:fill="auto"/>
          </w:tcPr>
          <w:p w14:paraId="6B04D083" w14:textId="4822FF04" w:rsidR="007F336F" w:rsidRPr="0010024A" w:rsidRDefault="00E024CD" w:rsidP="00E024CD">
            <w:pPr>
              <w:pStyle w:val="2"/>
              <w:shd w:val="clear" w:color="auto" w:fill="auto"/>
              <w:spacing w:line="264" w:lineRule="exact"/>
              <w:ind w:left="20" w:right="40"/>
              <w:rPr>
                <w:rStyle w:val="a8"/>
                <w:sz w:val="24"/>
                <w:szCs w:val="24"/>
              </w:rPr>
            </w:pPr>
            <w:r w:rsidRPr="0010024A">
              <w:rPr>
                <w:b/>
                <w:iCs/>
                <w:sz w:val="24"/>
                <w:szCs w:val="24"/>
                <w:lang w:val="kk-KZ"/>
              </w:rPr>
              <w:t>Бірінші басшысының б</w:t>
            </w:r>
            <w:r w:rsidR="007F336F" w:rsidRPr="0010024A">
              <w:rPr>
                <w:b/>
                <w:iCs/>
                <w:sz w:val="24"/>
                <w:szCs w:val="24"/>
              </w:rPr>
              <w:t>лог</w:t>
            </w:r>
            <w:r w:rsidRPr="0010024A">
              <w:rPr>
                <w:b/>
                <w:iCs/>
                <w:sz w:val="24"/>
                <w:szCs w:val="24"/>
                <w:lang w:val="kk-KZ"/>
              </w:rPr>
              <w:t>і</w:t>
            </w:r>
            <w:r w:rsidR="007F336F" w:rsidRPr="0010024A">
              <w:rPr>
                <w:b/>
                <w:iCs/>
                <w:sz w:val="24"/>
                <w:szCs w:val="24"/>
              </w:rPr>
              <w:t xml:space="preserve"> </w:t>
            </w:r>
          </w:p>
        </w:tc>
        <w:tc>
          <w:tcPr>
            <w:tcW w:w="7592" w:type="dxa"/>
            <w:shd w:val="clear" w:color="auto" w:fill="auto"/>
          </w:tcPr>
          <w:p w14:paraId="132C1696" w14:textId="226461ED" w:rsidR="00E024CD" w:rsidRPr="0010024A" w:rsidRDefault="00E024CD" w:rsidP="003C6226">
            <w:pPr>
              <w:pStyle w:val="2"/>
              <w:shd w:val="clear" w:color="auto" w:fill="auto"/>
              <w:spacing w:line="240" w:lineRule="auto"/>
              <w:ind w:left="20" w:right="40"/>
              <w:rPr>
                <w:bCs/>
                <w:iCs/>
                <w:sz w:val="24"/>
                <w:szCs w:val="24"/>
              </w:rPr>
            </w:pPr>
            <w:r w:rsidRPr="0010024A">
              <w:rPr>
                <w:sz w:val="24"/>
                <w:szCs w:val="24"/>
              </w:rPr>
              <w:t>QazaqGaz</w:t>
            </w:r>
            <w:r w:rsidRPr="0010024A">
              <w:rPr>
                <w:sz w:val="24"/>
                <w:szCs w:val="24"/>
                <w:lang w:val="kk-KZ"/>
              </w:rPr>
              <w:t>-дың</w:t>
            </w:r>
            <w:r w:rsidRPr="0010024A">
              <w:rPr>
                <w:bCs/>
                <w:iCs/>
                <w:sz w:val="24"/>
                <w:szCs w:val="24"/>
              </w:rPr>
              <w:t xml:space="preserve"> корпоративтік сайтындағы </w:t>
            </w:r>
            <w:r w:rsidRPr="0010024A">
              <w:rPr>
                <w:bCs/>
                <w:iCs/>
                <w:sz w:val="24"/>
                <w:szCs w:val="24"/>
                <w:lang w:val="kk-KZ"/>
              </w:rPr>
              <w:t>парақ</w:t>
            </w:r>
            <w:r w:rsidRPr="0010024A">
              <w:rPr>
                <w:bCs/>
                <w:iCs/>
                <w:sz w:val="24"/>
                <w:szCs w:val="24"/>
              </w:rPr>
              <w:t xml:space="preserve">, ол арқылы QazaqGaz </w:t>
            </w:r>
            <w:r w:rsidRPr="0010024A">
              <w:rPr>
                <w:bCs/>
                <w:iCs/>
                <w:sz w:val="24"/>
                <w:szCs w:val="24"/>
                <w:lang w:val="kk-KZ"/>
              </w:rPr>
              <w:t>Жұмыс</w:t>
            </w:r>
            <w:r w:rsidRPr="0010024A">
              <w:rPr>
                <w:bCs/>
                <w:iCs/>
                <w:sz w:val="24"/>
                <w:szCs w:val="24"/>
              </w:rPr>
              <w:t xml:space="preserve">кері </w:t>
            </w:r>
            <w:r w:rsidRPr="0010024A">
              <w:rPr>
                <w:bCs/>
                <w:iCs/>
                <w:sz w:val="24"/>
                <w:szCs w:val="24"/>
                <w:lang w:val="kk-KZ"/>
              </w:rPr>
              <w:t>Б</w:t>
            </w:r>
            <w:r w:rsidRPr="0010024A">
              <w:rPr>
                <w:bCs/>
                <w:iCs/>
                <w:sz w:val="24"/>
                <w:szCs w:val="24"/>
              </w:rPr>
              <w:t xml:space="preserve">ірінші басшыға хабарласу мүмкіндігіне ие </w:t>
            </w:r>
          </w:p>
          <w:p w14:paraId="32C017A5" w14:textId="748B1B22" w:rsidR="007F336F" w:rsidRPr="0010024A" w:rsidRDefault="007F336F" w:rsidP="003C6226">
            <w:pPr>
              <w:pStyle w:val="2"/>
              <w:shd w:val="clear" w:color="auto" w:fill="auto"/>
              <w:spacing w:line="240" w:lineRule="auto"/>
              <w:ind w:left="20" w:right="40"/>
              <w:rPr>
                <w:sz w:val="24"/>
                <w:szCs w:val="24"/>
              </w:rPr>
            </w:pPr>
          </w:p>
        </w:tc>
      </w:tr>
      <w:tr w:rsidR="007F336F" w:rsidRPr="0010024A" w14:paraId="0FE1A0B7" w14:textId="77777777" w:rsidTr="00E024CD">
        <w:trPr>
          <w:trHeight w:val="56"/>
        </w:trPr>
        <w:tc>
          <w:tcPr>
            <w:tcW w:w="2155" w:type="dxa"/>
            <w:shd w:val="clear" w:color="auto" w:fill="auto"/>
          </w:tcPr>
          <w:p w14:paraId="08C12C13" w14:textId="6EB96636" w:rsidR="007F336F" w:rsidRPr="0010024A" w:rsidRDefault="00E024CD" w:rsidP="002E43D9">
            <w:pPr>
              <w:pStyle w:val="2"/>
              <w:shd w:val="clear" w:color="auto" w:fill="auto"/>
              <w:spacing w:line="264" w:lineRule="exact"/>
              <w:ind w:left="20" w:right="40"/>
              <w:rPr>
                <w:b/>
                <w:iCs/>
                <w:sz w:val="24"/>
                <w:szCs w:val="24"/>
              </w:rPr>
            </w:pPr>
            <w:r w:rsidRPr="0010024A">
              <w:rPr>
                <w:b/>
                <w:iCs/>
                <w:sz w:val="24"/>
                <w:szCs w:val="24"/>
                <w:lang w:val="kk-KZ"/>
              </w:rPr>
              <w:lastRenderedPageBreak/>
              <w:t xml:space="preserve">Ішкі </w:t>
            </w:r>
            <w:r w:rsidRPr="0010024A">
              <w:rPr>
                <w:b/>
                <w:iCs/>
                <w:sz w:val="24"/>
                <w:szCs w:val="24"/>
              </w:rPr>
              <w:t>коммуникациялар</w:t>
            </w:r>
          </w:p>
        </w:tc>
        <w:tc>
          <w:tcPr>
            <w:tcW w:w="7592" w:type="dxa"/>
            <w:shd w:val="clear" w:color="auto" w:fill="auto"/>
          </w:tcPr>
          <w:tbl>
            <w:tblPr>
              <w:tblW w:w="7523" w:type="dxa"/>
              <w:tblLayout w:type="fixed"/>
              <w:tblLook w:val="04A0" w:firstRow="1" w:lastRow="0" w:firstColumn="1" w:lastColumn="0" w:noHBand="0" w:noVBand="1"/>
            </w:tblPr>
            <w:tblGrid>
              <w:gridCol w:w="7523"/>
            </w:tblGrid>
            <w:tr w:rsidR="007F336F" w:rsidRPr="0010024A" w14:paraId="456B768D" w14:textId="77777777" w:rsidTr="00724A12">
              <w:tc>
                <w:tcPr>
                  <w:tcW w:w="7523" w:type="dxa"/>
                  <w:shd w:val="clear" w:color="auto" w:fill="auto"/>
                </w:tcPr>
                <w:p w14:paraId="686D553A" w14:textId="5897F591" w:rsidR="007F336F" w:rsidRPr="0010024A" w:rsidRDefault="00E024CD" w:rsidP="004B1F6A">
                  <w:pPr>
                    <w:autoSpaceDE w:val="0"/>
                    <w:autoSpaceDN w:val="0"/>
                    <w:ind w:left="-102" w:right="118"/>
                    <w:jc w:val="both"/>
                    <w:rPr>
                      <w:rFonts w:ascii="Times New Roman" w:hAnsi="Times New Roman" w:cs="Times New Roman"/>
                      <w:bCs/>
                      <w:iCs/>
                    </w:rPr>
                  </w:pPr>
                  <w:r w:rsidRPr="0010024A">
                    <w:rPr>
                      <w:rFonts w:ascii="Times New Roman" w:hAnsi="Times New Roman" w:cs="Times New Roman"/>
                      <w:bCs/>
                      <w:iCs/>
                    </w:rPr>
                    <w:t xml:space="preserve">QazaqGaz компаниялар тобы ішінде іскерлік мазмұндағы мәліметтерді беруге және алуға мүмкіндік беретін ақпараттық арналар жиынтығы </w:t>
                  </w:r>
                </w:p>
              </w:tc>
            </w:tr>
          </w:tbl>
          <w:p w14:paraId="75C489A6" w14:textId="77777777" w:rsidR="007F336F" w:rsidRPr="0010024A" w:rsidRDefault="007F336F" w:rsidP="003C6226">
            <w:pPr>
              <w:pStyle w:val="2"/>
              <w:shd w:val="clear" w:color="auto" w:fill="auto"/>
              <w:spacing w:line="240" w:lineRule="auto"/>
              <w:ind w:left="20" w:right="40"/>
              <w:rPr>
                <w:bCs/>
                <w:iCs/>
                <w:sz w:val="24"/>
                <w:szCs w:val="24"/>
              </w:rPr>
            </w:pPr>
          </w:p>
        </w:tc>
      </w:tr>
      <w:tr w:rsidR="007F336F" w:rsidRPr="0010024A" w14:paraId="2F25146D" w14:textId="77777777" w:rsidTr="00E024CD">
        <w:trPr>
          <w:trHeight w:val="56"/>
        </w:trPr>
        <w:tc>
          <w:tcPr>
            <w:tcW w:w="2155" w:type="dxa"/>
            <w:shd w:val="clear" w:color="auto" w:fill="auto"/>
          </w:tcPr>
          <w:p w14:paraId="1713F4DC" w14:textId="77777777" w:rsidR="00E024CD" w:rsidRPr="0010024A" w:rsidRDefault="00E024CD" w:rsidP="002E43D9">
            <w:pPr>
              <w:pStyle w:val="2"/>
              <w:shd w:val="clear" w:color="auto" w:fill="auto"/>
              <w:spacing w:line="264" w:lineRule="exact"/>
              <w:ind w:left="20" w:right="40"/>
              <w:rPr>
                <w:b/>
                <w:iCs/>
                <w:sz w:val="24"/>
                <w:szCs w:val="24"/>
              </w:rPr>
            </w:pPr>
            <w:r w:rsidRPr="0010024A">
              <w:rPr>
                <w:b/>
                <w:iCs/>
                <w:sz w:val="24"/>
                <w:szCs w:val="24"/>
                <w:lang w:val="kk-KZ"/>
              </w:rPr>
              <w:t xml:space="preserve">Ішкі </w:t>
            </w:r>
            <w:r w:rsidR="007F336F" w:rsidRPr="0010024A">
              <w:rPr>
                <w:b/>
                <w:iCs/>
                <w:sz w:val="24"/>
                <w:szCs w:val="24"/>
              </w:rPr>
              <w:t xml:space="preserve">портал </w:t>
            </w:r>
          </w:p>
          <w:p w14:paraId="4EF3DBF1" w14:textId="28C48AF7" w:rsidR="007F336F" w:rsidRPr="0010024A" w:rsidRDefault="007F336F" w:rsidP="002E43D9">
            <w:pPr>
              <w:pStyle w:val="2"/>
              <w:shd w:val="clear" w:color="auto" w:fill="auto"/>
              <w:spacing w:line="264" w:lineRule="exact"/>
              <w:ind w:left="20" w:right="40"/>
              <w:rPr>
                <w:b/>
                <w:iCs/>
                <w:sz w:val="24"/>
                <w:szCs w:val="24"/>
              </w:rPr>
            </w:pPr>
            <w:r w:rsidRPr="0010024A">
              <w:rPr>
                <w:b/>
                <w:iCs/>
                <w:sz w:val="24"/>
                <w:szCs w:val="24"/>
              </w:rPr>
              <w:t>(Интранет)</w:t>
            </w:r>
          </w:p>
        </w:tc>
        <w:tc>
          <w:tcPr>
            <w:tcW w:w="7592" w:type="dxa"/>
            <w:shd w:val="clear" w:color="auto" w:fill="auto"/>
          </w:tcPr>
          <w:p w14:paraId="69EBE0D6" w14:textId="17BF1FE9" w:rsidR="004B1F6A" w:rsidRPr="0010024A" w:rsidRDefault="004B1F6A" w:rsidP="007F336F">
            <w:pPr>
              <w:tabs>
                <w:tab w:val="left" w:pos="1134"/>
              </w:tabs>
              <w:autoSpaceDE w:val="0"/>
              <w:autoSpaceDN w:val="0"/>
              <w:ind w:right="118"/>
              <w:jc w:val="both"/>
              <w:rPr>
                <w:rFonts w:ascii="Times New Roman" w:hAnsi="Times New Roman" w:cs="Times New Roman"/>
                <w:bCs/>
                <w:iCs/>
              </w:rPr>
            </w:pPr>
            <w:r w:rsidRPr="0010024A">
              <w:rPr>
                <w:rFonts w:ascii="Times New Roman" w:hAnsi="Times New Roman" w:cs="Times New Roman"/>
                <w:bCs/>
                <w:iCs/>
              </w:rPr>
              <w:t xml:space="preserve">QazaqGaz басшылығы, QazaqGaz </w:t>
            </w:r>
            <w:r w:rsidRPr="0010024A">
              <w:rPr>
                <w:rFonts w:ascii="Times New Roman" w:hAnsi="Times New Roman" w:cs="Times New Roman"/>
                <w:bCs/>
                <w:iCs/>
                <w:lang w:val="kk-KZ"/>
              </w:rPr>
              <w:t>жұмыс</w:t>
            </w:r>
            <w:r w:rsidRPr="0010024A">
              <w:rPr>
                <w:rFonts w:ascii="Times New Roman" w:hAnsi="Times New Roman" w:cs="Times New Roman"/>
                <w:bCs/>
                <w:iCs/>
              </w:rPr>
              <w:t xml:space="preserve">керлері, QazaqGaz құрылымдық бөлімшелері арасындағы байланыс құралы, </w:t>
            </w:r>
            <w:r w:rsidRPr="0010024A">
              <w:rPr>
                <w:rFonts w:ascii="Times New Roman" w:hAnsi="Times New Roman" w:cs="Times New Roman"/>
                <w:bCs/>
                <w:iCs/>
                <w:lang w:val="kk-KZ"/>
              </w:rPr>
              <w:t>Қ</w:t>
            </w:r>
            <w:r w:rsidRPr="0010024A">
              <w:rPr>
                <w:rFonts w:ascii="Times New Roman" w:hAnsi="Times New Roman" w:cs="Times New Roman"/>
                <w:bCs/>
                <w:iCs/>
              </w:rPr>
              <w:t>оғамның корпоративтік мәдениеті</w:t>
            </w:r>
            <w:r w:rsidRPr="0010024A">
              <w:rPr>
                <w:rFonts w:ascii="Times New Roman" w:hAnsi="Times New Roman" w:cs="Times New Roman"/>
                <w:bCs/>
                <w:iCs/>
                <w:lang w:val="kk-KZ"/>
              </w:rPr>
              <w:t>н</w:t>
            </w:r>
            <w:r w:rsidRPr="0010024A">
              <w:rPr>
                <w:rFonts w:ascii="Times New Roman" w:hAnsi="Times New Roman" w:cs="Times New Roman"/>
                <w:bCs/>
                <w:iCs/>
              </w:rPr>
              <w:t xml:space="preserve"> қалыптастыру және қолдау, құндылықтары мен миссиясын беру</w:t>
            </w:r>
          </w:p>
          <w:p w14:paraId="7C499D51" w14:textId="51170A68" w:rsidR="007F336F" w:rsidRPr="0010024A" w:rsidRDefault="007F336F" w:rsidP="007F336F">
            <w:pPr>
              <w:tabs>
                <w:tab w:val="left" w:pos="1134"/>
              </w:tabs>
              <w:autoSpaceDE w:val="0"/>
              <w:autoSpaceDN w:val="0"/>
              <w:ind w:right="118"/>
              <w:jc w:val="both"/>
              <w:rPr>
                <w:rFonts w:ascii="Times New Roman" w:hAnsi="Times New Roman" w:cs="Times New Roman"/>
                <w:bCs/>
                <w:iCs/>
              </w:rPr>
            </w:pPr>
          </w:p>
        </w:tc>
      </w:tr>
      <w:tr w:rsidR="007F336F" w:rsidRPr="0010024A" w14:paraId="430FB82C" w14:textId="77777777" w:rsidTr="00E024CD">
        <w:trPr>
          <w:trHeight w:val="56"/>
        </w:trPr>
        <w:tc>
          <w:tcPr>
            <w:tcW w:w="2155" w:type="dxa"/>
            <w:shd w:val="clear" w:color="auto" w:fill="auto"/>
          </w:tcPr>
          <w:p w14:paraId="3899A24B" w14:textId="7DA54D47" w:rsidR="007F336F" w:rsidRPr="0010024A" w:rsidRDefault="004B1F6A" w:rsidP="004B1F6A">
            <w:pPr>
              <w:tabs>
                <w:tab w:val="left" w:pos="1134"/>
              </w:tabs>
              <w:autoSpaceDE w:val="0"/>
              <w:autoSpaceDN w:val="0"/>
              <w:ind w:right="118"/>
              <w:rPr>
                <w:rFonts w:ascii="Times New Roman" w:hAnsi="Times New Roman" w:cs="Times New Roman"/>
                <w:b/>
                <w:iCs/>
              </w:rPr>
            </w:pPr>
            <w:r w:rsidRPr="0010024A">
              <w:rPr>
                <w:rFonts w:ascii="Times New Roman" w:hAnsi="Times New Roman" w:cs="Times New Roman"/>
                <w:b/>
                <w:iCs/>
                <w:lang w:val="kk-KZ"/>
              </w:rPr>
              <w:t xml:space="preserve">Ішкі </w:t>
            </w:r>
            <w:r w:rsidRPr="0010024A">
              <w:rPr>
                <w:rFonts w:ascii="Times New Roman" w:hAnsi="Times New Roman" w:cs="Times New Roman"/>
                <w:b/>
                <w:iCs/>
              </w:rPr>
              <w:t xml:space="preserve">коммуникациялар </w:t>
            </w:r>
            <w:r w:rsidRPr="0010024A">
              <w:rPr>
                <w:rFonts w:ascii="Times New Roman" w:hAnsi="Times New Roman" w:cs="Times New Roman"/>
                <w:b/>
                <w:iCs/>
                <w:lang w:val="kk-KZ"/>
              </w:rPr>
              <w:t xml:space="preserve">түрлері </w:t>
            </w:r>
          </w:p>
        </w:tc>
        <w:tc>
          <w:tcPr>
            <w:tcW w:w="7592" w:type="dxa"/>
            <w:shd w:val="clear" w:color="auto" w:fill="auto"/>
          </w:tcPr>
          <w:p w14:paraId="78F3FBCC" w14:textId="7524F3A3" w:rsidR="007F336F" w:rsidRPr="0010024A" w:rsidRDefault="007F336F" w:rsidP="007F336F">
            <w:pPr>
              <w:tabs>
                <w:tab w:val="left" w:pos="1134"/>
              </w:tabs>
              <w:autoSpaceDE w:val="0"/>
              <w:autoSpaceDN w:val="0"/>
              <w:ind w:right="118"/>
              <w:jc w:val="both"/>
              <w:rPr>
                <w:rFonts w:ascii="Times New Roman" w:hAnsi="Times New Roman" w:cs="Times New Roman"/>
                <w:bCs/>
                <w:iCs/>
              </w:rPr>
            </w:pPr>
            <w:r w:rsidRPr="0010024A">
              <w:rPr>
                <w:rFonts w:ascii="Times New Roman" w:hAnsi="Times New Roman" w:cs="Times New Roman"/>
                <w:bCs/>
                <w:iCs/>
              </w:rPr>
              <w:t>информационные каналы, посредством которых Работодатель общается и взаимодействует с внутренними Целевыми группами</w:t>
            </w:r>
          </w:p>
        </w:tc>
      </w:tr>
      <w:tr w:rsidR="007F336F" w:rsidRPr="0010024A" w14:paraId="1D0B36C4" w14:textId="77777777" w:rsidTr="00E024CD">
        <w:trPr>
          <w:trHeight w:val="56"/>
        </w:trPr>
        <w:tc>
          <w:tcPr>
            <w:tcW w:w="2155" w:type="dxa"/>
            <w:shd w:val="clear" w:color="auto" w:fill="auto"/>
          </w:tcPr>
          <w:tbl>
            <w:tblPr>
              <w:tblW w:w="1856" w:type="dxa"/>
              <w:tblLayout w:type="fixed"/>
              <w:tblLook w:val="04A0" w:firstRow="1" w:lastRow="0" w:firstColumn="1" w:lastColumn="0" w:noHBand="0" w:noVBand="1"/>
            </w:tblPr>
            <w:tblGrid>
              <w:gridCol w:w="1856"/>
            </w:tblGrid>
            <w:tr w:rsidR="007F336F" w:rsidRPr="0010024A" w14:paraId="07433096" w14:textId="77777777" w:rsidTr="0084597A">
              <w:trPr>
                <w:trHeight w:val="250"/>
              </w:trPr>
              <w:tc>
                <w:tcPr>
                  <w:tcW w:w="1856" w:type="dxa"/>
                  <w:shd w:val="clear" w:color="auto" w:fill="auto"/>
                </w:tcPr>
                <w:p w14:paraId="4E860A3A" w14:textId="20236A06" w:rsidR="007F336F" w:rsidRPr="0010024A" w:rsidRDefault="007110D4" w:rsidP="0084597A">
                  <w:pPr>
                    <w:tabs>
                      <w:tab w:val="left" w:pos="1134"/>
                    </w:tabs>
                    <w:autoSpaceDE w:val="0"/>
                    <w:autoSpaceDN w:val="0"/>
                    <w:ind w:left="-100" w:right="118"/>
                    <w:jc w:val="both"/>
                    <w:rPr>
                      <w:rFonts w:ascii="Times New Roman" w:hAnsi="Times New Roman" w:cs="Times New Roman"/>
                      <w:b/>
                      <w:iCs/>
                      <w:lang w:val="kk-KZ"/>
                    </w:rPr>
                  </w:pPr>
                  <w:r w:rsidRPr="0010024A">
                    <w:rPr>
                      <w:rFonts w:ascii="Times New Roman" w:hAnsi="Times New Roman" w:cs="Times New Roman"/>
                      <w:b/>
                      <w:iCs/>
                    </w:rPr>
                    <w:t>QazaqGaz</w:t>
                  </w:r>
                  <w:r w:rsidR="004B1F6A" w:rsidRPr="0010024A">
                    <w:rPr>
                      <w:rFonts w:ascii="Times New Roman" w:hAnsi="Times New Roman" w:cs="Times New Roman"/>
                      <w:b/>
                      <w:iCs/>
                      <w:lang w:val="kk-KZ"/>
                    </w:rPr>
                    <w:t xml:space="preserve"> </w:t>
                  </w:r>
                  <w:r w:rsidR="004B1F6A" w:rsidRPr="0010024A">
                    <w:rPr>
                      <w:rFonts w:ascii="Times New Roman" w:hAnsi="Times New Roman" w:cs="Times New Roman"/>
                      <w:b/>
                      <w:bCs/>
                      <w:iCs/>
                    </w:rPr>
                    <w:t>компаниялар тобы</w:t>
                  </w:r>
                </w:p>
              </w:tc>
            </w:tr>
          </w:tbl>
          <w:p w14:paraId="455635FB" w14:textId="77777777" w:rsidR="007F336F" w:rsidRPr="0010024A" w:rsidRDefault="007F336F" w:rsidP="007F336F">
            <w:pPr>
              <w:tabs>
                <w:tab w:val="left" w:pos="1134"/>
              </w:tabs>
              <w:autoSpaceDE w:val="0"/>
              <w:autoSpaceDN w:val="0"/>
              <w:ind w:right="118"/>
              <w:rPr>
                <w:rFonts w:ascii="Times New Roman" w:hAnsi="Times New Roman" w:cs="Times New Roman"/>
                <w:b/>
                <w:iCs/>
              </w:rPr>
            </w:pPr>
          </w:p>
        </w:tc>
        <w:tc>
          <w:tcPr>
            <w:tcW w:w="7592" w:type="dxa"/>
            <w:shd w:val="clear" w:color="auto" w:fill="auto"/>
          </w:tcPr>
          <w:p w14:paraId="035F16E5" w14:textId="2F227F6D" w:rsidR="004B1F6A" w:rsidRPr="0010024A" w:rsidRDefault="004B1F6A" w:rsidP="007F336F">
            <w:pPr>
              <w:tabs>
                <w:tab w:val="left" w:pos="1134"/>
              </w:tabs>
              <w:autoSpaceDE w:val="0"/>
              <w:autoSpaceDN w:val="0"/>
              <w:ind w:right="118"/>
              <w:jc w:val="both"/>
              <w:rPr>
                <w:rFonts w:ascii="Times New Roman" w:hAnsi="Times New Roman" w:cs="Times New Roman"/>
              </w:rPr>
            </w:pPr>
            <w:r w:rsidRPr="0010024A">
              <w:rPr>
                <w:rFonts w:ascii="Times New Roman" w:hAnsi="Times New Roman" w:cs="Times New Roman"/>
              </w:rPr>
              <w:t xml:space="preserve">QazaqGaz және дауыс беретін акцияларының (қатысу үлестерінің) елу және одан да көп пайызы тікелей немесе жанама түрде QazaqGaz-ға меншік немесе сенімгерлік басқару құқығымен тиесілі заңды тұлғалар, сондай-ақ QazaqGaz </w:t>
            </w:r>
            <w:r w:rsidRPr="0010024A">
              <w:rPr>
                <w:rFonts w:ascii="Times New Roman" w:hAnsi="Times New Roman" w:cs="Times New Roman"/>
                <w:lang w:val="kk-KZ"/>
              </w:rPr>
              <w:t xml:space="preserve">олардың </w:t>
            </w:r>
            <w:r w:rsidRPr="0010024A">
              <w:rPr>
                <w:rFonts w:ascii="Times New Roman" w:hAnsi="Times New Roman" w:cs="Times New Roman"/>
              </w:rPr>
              <w:t>қызметін бақылауға құқылы заңды тұлғалар</w:t>
            </w:r>
          </w:p>
          <w:p w14:paraId="1761C690" w14:textId="3A743AA1" w:rsidR="007F336F" w:rsidRPr="0010024A" w:rsidRDefault="007F336F" w:rsidP="007F336F">
            <w:pPr>
              <w:tabs>
                <w:tab w:val="left" w:pos="1134"/>
              </w:tabs>
              <w:autoSpaceDE w:val="0"/>
              <w:autoSpaceDN w:val="0"/>
              <w:ind w:right="118"/>
              <w:jc w:val="both"/>
              <w:rPr>
                <w:rFonts w:ascii="Times New Roman" w:hAnsi="Times New Roman" w:cs="Times New Roman"/>
                <w:bCs/>
                <w:iCs/>
              </w:rPr>
            </w:pPr>
          </w:p>
        </w:tc>
      </w:tr>
      <w:tr w:rsidR="007F336F" w:rsidRPr="0010024A" w14:paraId="6CD30FBA" w14:textId="77777777" w:rsidTr="00E024CD">
        <w:trPr>
          <w:trHeight w:val="56"/>
        </w:trPr>
        <w:tc>
          <w:tcPr>
            <w:tcW w:w="2155" w:type="dxa"/>
            <w:shd w:val="clear" w:color="auto" w:fill="auto"/>
          </w:tcPr>
          <w:p w14:paraId="2273AC94" w14:textId="3C9E8D9F" w:rsidR="007F336F" w:rsidRPr="0010024A" w:rsidRDefault="004B1F6A" w:rsidP="004B1F6A">
            <w:pPr>
              <w:tabs>
                <w:tab w:val="left" w:pos="1134"/>
              </w:tabs>
              <w:autoSpaceDE w:val="0"/>
              <w:autoSpaceDN w:val="0"/>
              <w:ind w:right="118"/>
              <w:jc w:val="both"/>
              <w:rPr>
                <w:rFonts w:ascii="Times New Roman" w:hAnsi="Times New Roman" w:cs="Times New Roman"/>
                <w:b/>
                <w:iCs/>
                <w:color w:val="FF0000"/>
              </w:rPr>
            </w:pPr>
            <w:r w:rsidRPr="0010024A">
              <w:rPr>
                <w:rFonts w:ascii="Times New Roman" w:hAnsi="Times New Roman" w:cs="Times New Roman"/>
                <w:b/>
                <w:iCs/>
                <w:lang w:val="kk-KZ"/>
              </w:rPr>
              <w:t>Әлеуметтік тұрақтылық и</w:t>
            </w:r>
            <w:r w:rsidR="007F336F" w:rsidRPr="0010024A">
              <w:rPr>
                <w:rFonts w:ascii="Times New Roman" w:hAnsi="Times New Roman" w:cs="Times New Roman"/>
                <w:b/>
                <w:iCs/>
              </w:rPr>
              <w:t>ндекс</w:t>
            </w:r>
            <w:r w:rsidRPr="0010024A">
              <w:rPr>
                <w:rFonts w:ascii="Times New Roman" w:hAnsi="Times New Roman" w:cs="Times New Roman"/>
                <w:b/>
                <w:iCs/>
                <w:lang w:val="kk-KZ"/>
              </w:rPr>
              <w:t>і</w:t>
            </w:r>
            <w:r w:rsidR="007F336F" w:rsidRPr="0010024A">
              <w:rPr>
                <w:rFonts w:ascii="Times New Roman" w:hAnsi="Times New Roman" w:cs="Times New Roman"/>
                <w:b/>
                <w:iCs/>
              </w:rPr>
              <w:t xml:space="preserve"> </w:t>
            </w:r>
          </w:p>
        </w:tc>
        <w:tc>
          <w:tcPr>
            <w:tcW w:w="7592" w:type="dxa"/>
            <w:shd w:val="clear" w:color="auto" w:fill="auto"/>
          </w:tcPr>
          <w:p w14:paraId="4AB069AE" w14:textId="6A7EC8DF" w:rsidR="007F336F" w:rsidRPr="0010024A" w:rsidRDefault="004B1F6A" w:rsidP="004B1F6A">
            <w:pPr>
              <w:tabs>
                <w:tab w:val="left" w:pos="1134"/>
              </w:tabs>
              <w:autoSpaceDE w:val="0"/>
              <w:autoSpaceDN w:val="0"/>
              <w:ind w:right="118"/>
              <w:jc w:val="both"/>
              <w:rPr>
                <w:rFonts w:ascii="Times New Roman" w:hAnsi="Times New Roman" w:cs="Times New Roman"/>
                <w:bCs/>
                <w:iCs/>
              </w:rPr>
            </w:pPr>
            <w:r w:rsidRPr="0010024A">
              <w:rPr>
                <w:rFonts w:ascii="Times New Roman" w:hAnsi="Times New Roman" w:cs="Times New Roman"/>
                <w:bCs/>
                <w:iCs/>
              </w:rPr>
              <w:t xml:space="preserve">QazaqGaz компаниялар тобының жұмыскерлері арасында QazaqGaz компаниялар тобының еңбек ұжымдарында әлеуметтік көңіл-күйді мониторингілеу мақсатында жүргізілетін әлеуметтанулық зерттеулер </w:t>
            </w:r>
          </w:p>
        </w:tc>
      </w:tr>
      <w:tr w:rsidR="004B1F6A" w:rsidRPr="0010024A" w14:paraId="758CB775" w14:textId="77777777" w:rsidTr="00E024CD">
        <w:trPr>
          <w:trHeight w:val="56"/>
        </w:trPr>
        <w:tc>
          <w:tcPr>
            <w:tcW w:w="2155" w:type="dxa"/>
            <w:shd w:val="clear" w:color="auto" w:fill="auto"/>
          </w:tcPr>
          <w:p w14:paraId="376E6AB2" w14:textId="5FF950BD" w:rsidR="004B1F6A" w:rsidRPr="0010024A" w:rsidRDefault="004B1F6A" w:rsidP="004B1F6A">
            <w:pPr>
              <w:tabs>
                <w:tab w:val="left" w:pos="1134"/>
              </w:tabs>
              <w:autoSpaceDE w:val="0"/>
              <w:autoSpaceDN w:val="0"/>
              <w:ind w:right="118"/>
              <w:jc w:val="both"/>
              <w:rPr>
                <w:rFonts w:ascii="Times New Roman" w:hAnsi="Times New Roman" w:cs="Times New Roman"/>
                <w:b/>
                <w:iCs/>
              </w:rPr>
            </w:pPr>
            <w:r w:rsidRPr="0010024A">
              <w:rPr>
                <w:rFonts w:ascii="Times New Roman" w:hAnsi="Times New Roman" w:cs="Times New Roman"/>
                <w:b/>
              </w:rPr>
              <w:t>Ұжымды шоғырландыру</w:t>
            </w:r>
          </w:p>
        </w:tc>
        <w:tc>
          <w:tcPr>
            <w:tcW w:w="7592" w:type="dxa"/>
            <w:shd w:val="clear" w:color="auto" w:fill="auto"/>
          </w:tcPr>
          <w:p w14:paraId="22000356" w14:textId="401EC9DE" w:rsidR="004B1F6A" w:rsidRPr="0010024A" w:rsidRDefault="004B1F6A" w:rsidP="004B1F6A">
            <w:pPr>
              <w:tabs>
                <w:tab w:val="left" w:pos="1134"/>
              </w:tabs>
              <w:autoSpaceDE w:val="0"/>
              <w:autoSpaceDN w:val="0"/>
              <w:ind w:right="118"/>
              <w:jc w:val="both"/>
              <w:rPr>
                <w:rFonts w:ascii="Times New Roman" w:hAnsi="Times New Roman" w:cs="Times New Roman"/>
                <w:bCs/>
                <w:iCs/>
              </w:rPr>
            </w:pPr>
            <w:r w:rsidRPr="0010024A">
              <w:rPr>
                <w:rFonts w:ascii="Times New Roman" w:hAnsi="Times New Roman" w:cs="Times New Roman"/>
              </w:rPr>
              <w:t>Qazaqgaz компаниялар тобында өткізілетін корпоративтік іс-шаралар (корпоративтік мерекелер, кәсіби конкурстар, спорттық жарыстар және басқалар)</w:t>
            </w:r>
          </w:p>
        </w:tc>
      </w:tr>
      <w:tr w:rsidR="004B1F6A" w:rsidRPr="0010024A" w14:paraId="57135A70" w14:textId="77777777" w:rsidTr="00E024CD">
        <w:trPr>
          <w:trHeight w:val="56"/>
        </w:trPr>
        <w:tc>
          <w:tcPr>
            <w:tcW w:w="2155" w:type="dxa"/>
            <w:shd w:val="clear" w:color="auto" w:fill="auto"/>
          </w:tcPr>
          <w:p w14:paraId="445CBB0F" w14:textId="7BAD9840" w:rsidR="004B1F6A" w:rsidRPr="0010024A" w:rsidRDefault="004B1F6A" w:rsidP="004B1F6A">
            <w:pPr>
              <w:tabs>
                <w:tab w:val="left" w:pos="1134"/>
              </w:tabs>
              <w:autoSpaceDE w:val="0"/>
              <w:autoSpaceDN w:val="0"/>
              <w:ind w:right="118"/>
              <w:jc w:val="both"/>
              <w:rPr>
                <w:rFonts w:ascii="Times New Roman" w:hAnsi="Times New Roman" w:cs="Times New Roman"/>
                <w:b/>
              </w:rPr>
            </w:pPr>
            <w:r w:rsidRPr="0010024A">
              <w:rPr>
                <w:rFonts w:ascii="Times New Roman" w:hAnsi="Times New Roman" w:cs="Times New Roman"/>
                <w:b/>
                <w:iCs/>
              </w:rPr>
              <w:t xml:space="preserve">QazaqGaz </w:t>
            </w:r>
            <w:r w:rsidRPr="0010024A">
              <w:rPr>
                <w:rFonts w:ascii="Times New Roman" w:hAnsi="Times New Roman" w:cs="Times New Roman"/>
                <w:b/>
                <w:iCs/>
                <w:lang w:val="kk-KZ"/>
              </w:rPr>
              <w:t>Жұмыс</w:t>
            </w:r>
            <w:r w:rsidRPr="0010024A">
              <w:rPr>
                <w:rFonts w:ascii="Times New Roman" w:hAnsi="Times New Roman" w:cs="Times New Roman"/>
                <w:b/>
                <w:iCs/>
              </w:rPr>
              <w:t>керлер</w:t>
            </w:r>
            <w:r w:rsidRPr="0010024A">
              <w:rPr>
                <w:rFonts w:ascii="Times New Roman" w:hAnsi="Times New Roman" w:cs="Times New Roman"/>
                <w:b/>
                <w:iCs/>
                <w:lang w:val="kk-KZ"/>
              </w:rPr>
              <w:t>і</w:t>
            </w:r>
            <w:r w:rsidRPr="0010024A">
              <w:rPr>
                <w:rFonts w:ascii="Times New Roman" w:hAnsi="Times New Roman" w:cs="Times New Roman"/>
                <w:b/>
                <w:iCs/>
              </w:rPr>
              <w:t xml:space="preserve"> ұжымының </w:t>
            </w:r>
            <w:r w:rsidRPr="0010024A">
              <w:rPr>
                <w:rFonts w:ascii="Times New Roman" w:hAnsi="Times New Roman" w:cs="Times New Roman"/>
                <w:b/>
                <w:iCs/>
                <w:lang w:val="kk-KZ"/>
              </w:rPr>
              <w:t>Ж</w:t>
            </w:r>
            <w:r w:rsidRPr="0010024A">
              <w:rPr>
                <w:rFonts w:ascii="Times New Roman" w:hAnsi="Times New Roman" w:cs="Times New Roman"/>
                <w:b/>
                <w:iCs/>
              </w:rPr>
              <w:t xml:space="preserve">алпы жиналысы </w:t>
            </w:r>
          </w:p>
        </w:tc>
        <w:tc>
          <w:tcPr>
            <w:tcW w:w="7592" w:type="dxa"/>
            <w:shd w:val="clear" w:color="auto" w:fill="auto"/>
          </w:tcPr>
          <w:p w14:paraId="3481151A" w14:textId="5D807D19" w:rsidR="004B1F6A" w:rsidRPr="0010024A" w:rsidRDefault="004B1F6A" w:rsidP="004B1F6A">
            <w:pPr>
              <w:tabs>
                <w:tab w:val="left" w:pos="1134"/>
              </w:tabs>
              <w:autoSpaceDE w:val="0"/>
              <w:autoSpaceDN w:val="0"/>
              <w:ind w:right="118"/>
              <w:jc w:val="both"/>
              <w:rPr>
                <w:rFonts w:ascii="Times New Roman" w:hAnsi="Times New Roman" w:cs="Times New Roman"/>
                <w:bCs/>
              </w:rPr>
            </w:pPr>
            <w:r w:rsidRPr="0010024A">
              <w:rPr>
                <w:rFonts w:ascii="Times New Roman" w:hAnsi="Times New Roman" w:cs="Times New Roman"/>
              </w:rPr>
              <w:t>QazaqGaz іс-шарасы, онда QazaqGaz қызметкерлері мен QazaqGaz Басқарма төрағасы кездеседі</w:t>
            </w:r>
          </w:p>
        </w:tc>
      </w:tr>
      <w:tr w:rsidR="004B1F6A" w:rsidRPr="0010024A" w14:paraId="604AB66C" w14:textId="77777777" w:rsidTr="00E024CD">
        <w:trPr>
          <w:trHeight w:val="56"/>
        </w:trPr>
        <w:tc>
          <w:tcPr>
            <w:tcW w:w="2155" w:type="dxa"/>
            <w:shd w:val="clear" w:color="auto" w:fill="auto"/>
          </w:tcPr>
          <w:tbl>
            <w:tblPr>
              <w:tblW w:w="1998" w:type="dxa"/>
              <w:tblLayout w:type="fixed"/>
              <w:tblLook w:val="04A0" w:firstRow="1" w:lastRow="0" w:firstColumn="1" w:lastColumn="0" w:noHBand="0" w:noVBand="1"/>
            </w:tblPr>
            <w:tblGrid>
              <w:gridCol w:w="1998"/>
            </w:tblGrid>
            <w:tr w:rsidR="004B1F6A" w:rsidRPr="0010024A" w14:paraId="25778289" w14:textId="77777777" w:rsidTr="00707D11">
              <w:tc>
                <w:tcPr>
                  <w:tcW w:w="1998" w:type="dxa"/>
                  <w:shd w:val="clear" w:color="auto" w:fill="auto"/>
                </w:tcPr>
                <w:p w14:paraId="5AF288D0" w14:textId="3F5F0AE2" w:rsidR="004B1F6A" w:rsidRPr="0010024A" w:rsidRDefault="004B1F6A" w:rsidP="004B1F6A">
                  <w:pPr>
                    <w:tabs>
                      <w:tab w:val="left" w:pos="1134"/>
                    </w:tabs>
                    <w:autoSpaceDE w:val="0"/>
                    <w:autoSpaceDN w:val="0"/>
                    <w:ind w:left="-100" w:right="118"/>
                    <w:jc w:val="both"/>
                    <w:rPr>
                      <w:rFonts w:ascii="Times New Roman" w:hAnsi="Times New Roman" w:cs="Times New Roman"/>
                      <w:b/>
                      <w:iCs/>
                    </w:rPr>
                  </w:pPr>
                  <w:r w:rsidRPr="0010024A">
                    <w:rPr>
                      <w:rFonts w:ascii="Times New Roman" w:hAnsi="Times New Roman" w:cs="Times New Roman"/>
                      <w:b/>
                      <w:iCs/>
                      <w:lang w:val="kk-KZ"/>
                    </w:rPr>
                    <w:t>Есепті кездесу</w:t>
                  </w:r>
                  <w:r w:rsidRPr="0010024A">
                    <w:rPr>
                      <w:rFonts w:ascii="Times New Roman" w:hAnsi="Times New Roman" w:cs="Times New Roman"/>
                      <w:b/>
                      <w:iCs/>
                    </w:rPr>
                    <w:t xml:space="preserve"> </w:t>
                  </w:r>
                </w:p>
              </w:tc>
            </w:tr>
          </w:tbl>
          <w:p w14:paraId="2A971D12" w14:textId="77777777" w:rsidR="004B1F6A" w:rsidRPr="0010024A" w:rsidRDefault="004B1F6A" w:rsidP="004B1F6A">
            <w:pPr>
              <w:pStyle w:val="2"/>
              <w:shd w:val="clear" w:color="auto" w:fill="auto"/>
              <w:spacing w:line="264" w:lineRule="exact"/>
              <w:ind w:left="20" w:right="40"/>
              <w:rPr>
                <w:rStyle w:val="a8"/>
                <w:sz w:val="24"/>
                <w:szCs w:val="24"/>
              </w:rPr>
            </w:pPr>
          </w:p>
        </w:tc>
        <w:tc>
          <w:tcPr>
            <w:tcW w:w="7592" w:type="dxa"/>
            <w:shd w:val="clear" w:color="auto" w:fill="auto"/>
          </w:tcPr>
          <w:p w14:paraId="02430606" w14:textId="141123F6" w:rsidR="004B1F6A" w:rsidRPr="0010024A" w:rsidRDefault="004B1F6A" w:rsidP="004B1F6A">
            <w:pPr>
              <w:tabs>
                <w:tab w:val="left" w:pos="1134"/>
              </w:tabs>
              <w:autoSpaceDE w:val="0"/>
              <w:autoSpaceDN w:val="0"/>
              <w:ind w:right="32"/>
              <w:jc w:val="both"/>
              <w:rPr>
                <w:rFonts w:ascii="Times New Roman" w:hAnsi="Times New Roman" w:cs="Times New Roman"/>
                <w:bCs/>
                <w:iCs/>
              </w:rPr>
            </w:pPr>
            <w:r w:rsidRPr="0010024A">
              <w:rPr>
                <w:rFonts w:ascii="Times New Roman" w:hAnsi="Times New Roman" w:cs="Times New Roman"/>
              </w:rPr>
              <w:t>QazaqGaz бірінші басшысының еңбек ұжымымен жылына екі рет осы Регламентте белгіленген алгоритмге сәйкес Қоғам қызметінің қорытындылары туралы жоспарлы кездесуі</w:t>
            </w:r>
          </w:p>
        </w:tc>
      </w:tr>
      <w:tr w:rsidR="004B1F6A" w:rsidRPr="0010024A" w14:paraId="546E44E0" w14:textId="77777777" w:rsidTr="00E024CD">
        <w:trPr>
          <w:trHeight w:val="586"/>
        </w:trPr>
        <w:tc>
          <w:tcPr>
            <w:tcW w:w="2155" w:type="dxa"/>
            <w:shd w:val="clear" w:color="auto" w:fill="auto"/>
          </w:tcPr>
          <w:p w14:paraId="0F7F5DDB" w14:textId="71F2238A" w:rsidR="004B1F6A" w:rsidRPr="0010024A" w:rsidRDefault="00F06FD1" w:rsidP="004B1F6A">
            <w:pPr>
              <w:pStyle w:val="2"/>
              <w:shd w:val="clear" w:color="auto" w:fill="auto"/>
              <w:spacing w:line="264" w:lineRule="exact"/>
              <w:ind w:left="20" w:right="40"/>
              <w:rPr>
                <w:rStyle w:val="a8"/>
                <w:sz w:val="24"/>
                <w:szCs w:val="24"/>
                <w:lang w:val="kk-KZ"/>
              </w:rPr>
            </w:pPr>
            <w:r w:rsidRPr="0010024A">
              <w:rPr>
                <w:b/>
                <w:iCs/>
                <w:sz w:val="24"/>
                <w:szCs w:val="24"/>
                <w:lang w:val="kk-KZ"/>
              </w:rPr>
              <w:t>Бірінші басшы</w:t>
            </w:r>
          </w:p>
        </w:tc>
        <w:tc>
          <w:tcPr>
            <w:tcW w:w="7592" w:type="dxa"/>
            <w:shd w:val="clear" w:color="auto" w:fill="auto"/>
          </w:tcPr>
          <w:p w14:paraId="24405E4C" w14:textId="45A4430B" w:rsidR="004B1F6A" w:rsidRPr="0010024A" w:rsidRDefault="004B1F6A" w:rsidP="00F06FD1">
            <w:pPr>
              <w:tabs>
                <w:tab w:val="left" w:pos="1134"/>
              </w:tabs>
              <w:autoSpaceDE w:val="0"/>
              <w:autoSpaceDN w:val="0"/>
              <w:ind w:right="32"/>
              <w:jc w:val="both"/>
              <w:rPr>
                <w:rFonts w:ascii="Times New Roman" w:hAnsi="Times New Roman" w:cs="Times New Roman"/>
                <w:bCs/>
                <w:iCs/>
                <w:lang w:val="kk-KZ"/>
              </w:rPr>
            </w:pPr>
            <w:r w:rsidRPr="0010024A">
              <w:rPr>
                <w:rFonts w:ascii="Times New Roman" w:hAnsi="Times New Roman" w:cs="Times New Roman"/>
                <w:lang w:val="kk-KZ"/>
              </w:rPr>
              <w:t>атқа</w:t>
            </w:r>
            <w:r w:rsidR="00F06FD1" w:rsidRPr="0010024A">
              <w:rPr>
                <w:rFonts w:ascii="Times New Roman" w:hAnsi="Times New Roman" w:cs="Times New Roman"/>
                <w:lang w:val="kk-KZ"/>
              </w:rPr>
              <w:t>рушы органның басшысы/QazaqGaz-ға</w:t>
            </w:r>
            <w:r w:rsidRPr="0010024A">
              <w:rPr>
                <w:rFonts w:ascii="Times New Roman" w:hAnsi="Times New Roman" w:cs="Times New Roman"/>
                <w:lang w:val="kk-KZ"/>
              </w:rPr>
              <w:t xml:space="preserve"> ағымдағы басшылықты жүзеге асыратын жеке-дара атқарушы орган</w:t>
            </w:r>
          </w:p>
        </w:tc>
      </w:tr>
      <w:tr w:rsidR="004B1F6A" w:rsidRPr="0010024A" w14:paraId="1CE950E6" w14:textId="77777777" w:rsidTr="00E024CD">
        <w:trPr>
          <w:trHeight w:val="56"/>
        </w:trPr>
        <w:tc>
          <w:tcPr>
            <w:tcW w:w="2155" w:type="dxa"/>
            <w:shd w:val="clear" w:color="auto" w:fill="auto"/>
          </w:tcPr>
          <w:p w14:paraId="74F8AB64" w14:textId="4CFA8924" w:rsidR="004B1F6A" w:rsidRPr="0010024A" w:rsidRDefault="00F06FD1" w:rsidP="004B1F6A">
            <w:pPr>
              <w:pStyle w:val="2"/>
              <w:shd w:val="clear" w:color="auto" w:fill="auto"/>
              <w:spacing w:line="264" w:lineRule="exact"/>
              <w:ind w:left="20" w:right="40"/>
              <w:rPr>
                <w:b/>
                <w:iCs/>
                <w:sz w:val="24"/>
                <w:szCs w:val="24"/>
              </w:rPr>
            </w:pPr>
            <w:r w:rsidRPr="0010024A">
              <w:rPr>
                <w:rStyle w:val="a9"/>
                <w:sz w:val="24"/>
                <w:szCs w:val="24"/>
                <w:lang w:val="kk-KZ"/>
              </w:rPr>
              <w:t>Баспасөз қызметі</w:t>
            </w:r>
            <w:r w:rsidR="004B1F6A" w:rsidRPr="0010024A">
              <w:rPr>
                <w:rStyle w:val="a9"/>
                <w:sz w:val="24"/>
                <w:szCs w:val="24"/>
              </w:rPr>
              <w:t xml:space="preserve"> </w:t>
            </w:r>
          </w:p>
        </w:tc>
        <w:tc>
          <w:tcPr>
            <w:tcW w:w="7592" w:type="dxa"/>
            <w:shd w:val="clear" w:color="auto" w:fill="auto"/>
          </w:tcPr>
          <w:p w14:paraId="02D412FE" w14:textId="6FDE59F1" w:rsidR="004B1F6A" w:rsidRPr="0010024A" w:rsidRDefault="00F06FD1" w:rsidP="00F06FD1">
            <w:pPr>
              <w:tabs>
                <w:tab w:val="left" w:pos="1134"/>
              </w:tabs>
              <w:autoSpaceDE w:val="0"/>
              <w:autoSpaceDN w:val="0"/>
              <w:ind w:right="32"/>
              <w:jc w:val="both"/>
              <w:rPr>
                <w:rFonts w:ascii="Times New Roman" w:hAnsi="Times New Roman" w:cs="Times New Roman"/>
                <w:bCs/>
                <w:iCs/>
              </w:rPr>
            </w:pPr>
            <w:r w:rsidRPr="0010024A">
              <w:rPr>
                <w:rFonts w:ascii="Times New Roman" w:hAnsi="Times New Roman" w:cs="Times New Roman"/>
                <w:lang w:val="kk-KZ"/>
              </w:rPr>
              <w:t>Қ</w:t>
            </w:r>
            <w:r w:rsidR="004B1F6A" w:rsidRPr="0010024A">
              <w:rPr>
                <w:rFonts w:ascii="Times New Roman" w:hAnsi="Times New Roman" w:cs="Times New Roman"/>
              </w:rPr>
              <w:t xml:space="preserve">оғамның қызметін көпшілік алдында жариялау мәселелері бойынша </w:t>
            </w:r>
            <w:r w:rsidRPr="0010024A">
              <w:rPr>
                <w:rFonts w:ascii="Times New Roman" w:hAnsi="Times New Roman" w:cs="Times New Roman"/>
                <w:lang w:val="kk-KZ"/>
              </w:rPr>
              <w:t>БАҚ</w:t>
            </w:r>
            <w:r w:rsidR="004B1F6A" w:rsidRPr="0010024A">
              <w:rPr>
                <w:rFonts w:ascii="Times New Roman" w:hAnsi="Times New Roman" w:cs="Times New Roman"/>
              </w:rPr>
              <w:t>-пен коммуникация құзыреті шегінде үйлестіретін Қоғамның құрылымдық бөлімшесі</w:t>
            </w:r>
          </w:p>
        </w:tc>
      </w:tr>
      <w:tr w:rsidR="004B1F6A" w:rsidRPr="0010024A" w14:paraId="643D1813" w14:textId="77777777" w:rsidTr="00E024CD">
        <w:trPr>
          <w:trHeight w:val="56"/>
        </w:trPr>
        <w:tc>
          <w:tcPr>
            <w:tcW w:w="2155" w:type="dxa"/>
            <w:shd w:val="clear" w:color="auto" w:fill="auto"/>
          </w:tcPr>
          <w:p w14:paraId="4EB1612A" w14:textId="3AEFA29A" w:rsidR="004B1F6A" w:rsidRPr="0010024A" w:rsidRDefault="00F06FD1" w:rsidP="004B1F6A">
            <w:pPr>
              <w:pStyle w:val="2"/>
              <w:shd w:val="clear" w:color="auto" w:fill="auto"/>
              <w:spacing w:line="264" w:lineRule="exact"/>
              <w:ind w:left="20" w:right="40"/>
              <w:rPr>
                <w:b/>
                <w:iCs/>
                <w:sz w:val="24"/>
                <w:szCs w:val="24"/>
              </w:rPr>
            </w:pPr>
            <w:r w:rsidRPr="0010024A">
              <w:rPr>
                <w:rStyle w:val="a9"/>
                <w:sz w:val="24"/>
                <w:szCs w:val="24"/>
                <w:lang w:val="kk-KZ"/>
              </w:rPr>
              <w:t>Ақпаратты ашу</w:t>
            </w:r>
            <w:r w:rsidR="004B1F6A" w:rsidRPr="0010024A">
              <w:rPr>
                <w:rStyle w:val="a9"/>
                <w:sz w:val="24"/>
                <w:szCs w:val="24"/>
              </w:rPr>
              <w:t xml:space="preserve"> </w:t>
            </w:r>
          </w:p>
        </w:tc>
        <w:tc>
          <w:tcPr>
            <w:tcW w:w="7592" w:type="dxa"/>
            <w:shd w:val="clear" w:color="auto" w:fill="auto"/>
          </w:tcPr>
          <w:p w14:paraId="05E95A62" w14:textId="0D92702E" w:rsidR="004B1F6A" w:rsidRPr="0010024A" w:rsidRDefault="004B1F6A" w:rsidP="004B1F6A">
            <w:pPr>
              <w:tabs>
                <w:tab w:val="left" w:pos="1134"/>
              </w:tabs>
              <w:autoSpaceDE w:val="0"/>
              <w:autoSpaceDN w:val="0"/>
              <w:ind w:right="32"/>
              <w:jc w:val="both"/>
              <w:rPr>
                <w:rFonts w:ascii="Times New Roman" w:hAnsi="Times New Roman" w:cs="Times New Roman"/>
                <w:bCs/>
                <w:iCs/>
              </w:rPr>
            </w:pPr>
            <w:r w:rsidRPr="0010024A">
              <w:rPr>
                <w:rFonts w:ascii="Times New Roman" w:hAnsi="Times New Roman" w:cs="Times New Roman"/>
              </w:rPr>
              <w:t>Қазақстан Республикасының заңн</w:t>
            </w:r>
            <w:r w:rsidR="00F06FD1" w:rsidRPr="0010024A">
              <w:rPr>
                <w:rFonts w:ascii="Times New Roman" w:hAnsi="Times New Roman" w:cs="Times New Roman"/>
              </w:rPr>
              <w:t xml:space="preserve">амасында, Қоғамның Жарғысында, </w:t>
            </w:r>
            <w:r w:rsidR="00F06FD1" w:rsidRPr="0010024A">
              <w:rPr>
                <w:rFonts w:ascii="Times New Roman" w:hAnsi="Times New Roman" w:cs="Times New Roman"/>
                <w:lang w:val="kk-KZ"/>
              </w:rPr>
              <w:t>К</w:t>
            </w:r>
            <w:r w:rsidRPr="0010024A">
              <w:rPr>
                <w:rFonts w:ascii="Times New Roman" w:hAnsi="Times New Roman" w:cs="Times New Roman"/>
              </w:rPr>
              <w:t>орпора</w:t>
            </w:r>
            <w:r w:rsidR="00F06FD1" w:rsidRPr="0010024A">
              <w:rPr>
                <w:rFonts w:ascii="Times New Roman" w:hAnsi="Times New Roman" w:cs="Times New Roman"/>
              </w:rPr>
              <w:t xml:space="preserve">тивтік басқару кодексінде және </w:t>
            </w:r>
            <w:r w:rsidR="00F06FD1" w:rsidRPr="0010024A">
              <w:rPr>
                <w:rFonts w:ascii="Times New Roman" w:hAnsi="Times New Roman" w:cs="Times New Roman"/>
                <w:lang w:val="kk-KZ"/>
              </w:rPr>
              <w:t>Қ</w:t>
            </w:r>
            <w:r w:rsidRPr="0010024A">
              <w:rPr>
                <w:rFonts w:ascii="Times New Roman" w:hAnsi="Times New Roman" w:cs="Times New Roman"/>
              </w:rPr>
              <w:t>оғамның өзге де ішкі құжаттарында көзделген тәртіппен, тәсілдермен және нысандарда барлық мүдделі тараптар үшін ақпараттың қолжетімділігін қамтамасыз ету</w:t>
            </w:r>
          </w:p>
        </w:tc>
      </w:tr>
      <w:tr w:rsidR="004B1F6A" w:rsidRPr="0010024A" w14:paraId="56BF8705" w14:textId="77777777" w:rsidTr="00E024CD">
        <w:trPr>
          <w:trHeight w:val="56"/>
        </w:trPr>
        <w:tc>
          <w:tcPr>
            <w:tcW w:w="2155" w:type="dxa"/>
            <w:shd w:val="clear" w:color="auto" w:fill="auto"/>
          </w:tcPr>
          <w:p w14:paraId="4CC0E8A6" w14:textId="64DE6A1B" w:rsidR="004B1F6A" w:rsidRPr="0010024A" w:rsidRDefault="00F06FD1" w:rsidP="004B1F6A">
            <w:pPr>
              <w:pStyle w:val="2"/>
              <w:shd w:val="clear" w:color="auto" w:fill="auto"/>
              <w:spacing w:line="264" w:lineRule="exact"/>
              <w:ind w:left="20" w:right="40"/>
              <w:rPr>
                <w:rStyle w:val="a8"/>
                <w:sz w:val="24"/>
                <w:szCs w:val="24"/>
                <w:lang w:val="kk-KZ"/>
              </w:rPr>
            </w:pPr>
            <w:r w:rsidRPr="0010024A">
              <w:rPr>
                <w:b/>
                <w:iCs/>
                <w:sz w:val="24"/>
                <w:szCs w:val="24"/>
                <w:lang w:val="kk-KZ"/>
              </w:rPr>
              <w:t>Жұмыскер</w:t>
            </w:r>
          </w:p>
        </w:tc>
        <w:tc>
          <w:tcPr>
            <w:tcW w:w="7592" w:type="dxa"/>
            <w:shd w:val="clear" w:color="auto" w:fill="auto"/>
          </w:tcPr>
          <w:p w14:paraId="1FA9F8EE" w14:textId="6802A7F7" w:rsidR="004B1F6A" w:rsidRPr="0010024A" w:rsidRDefault="00F06FD1" w:rsidP="004B1F6A">
            <w:pPr>
              <w:tabs>
                <w:tab w:val="left" w:pos="1134"/>
              </w:tabs>
              <w:autoSpaceDE w:val="0"/>
              <w:autoSpaceDN w:val="0"/>
              <w:ind w:right="32"/>
              <w:rPr>
                <w:rFonts w:ascii="Times New Roman" w:hAnsi="Times New Roman" w:cs="Times New Roman"/>
                <w:b/>
                <w:iCs/>
                <w:lang w:val="kk-KZ"/>
              </w:rPr>
            </w:pPr>
            <w:r w:rsidRPr="0010024A">
              <w:rPr>
                <w:rFonts w:ascii="Times New Roman" w:hAnsi="Times New Roman" w:cs="Times New Roman"/>
                <w:lang w:val="kk-KZ"/>
              </w:rPr>
              <w:t>Ж</w:t>
            </w:r>
            <w:r w:rsidR="004B1F6A" w:rsidRPr="0010024A">
              <w:rPr>
                <w:rFonts w:ascii="Times New Roman" w:hAnsi="Times New Roman" w:cs="Times New Roman"/>
                <w:lang w:val="kk-KZ"/>
              </w:rPr>
              <w:t>ұмыс берушімен еңбек қатынастарында тұратын және еңбек шарты бойынша жұмысты орындайтын жеке тұлға;</w:t>
            </w:r>
          </w:p>
        </w:tc>
      </w:tr>
      <w:tr w:rsidR="004B1F6A" w:rsidRPr="0010024A" w14:paraId="179B1AAE" w14:textId="77777777" w:rsidTr="00E024CD">
        <w:trPr>
          <w:trHeight w:val="56"/>
        </w:trPr>
        <w:tc>
          <w:tcPr>
            <w:tcW w:w="2155" w:type="dxa"/>
            <w:shd w:val="clear" w:color="auto" w:fill="auto"/>
          </w:tcPr>
          <w:p w14:paraId="7C0EC9DC" w14:textId="464F260B" w:rsidR="004B1F6A" w:rsidRPr="0010024A" w:rsidRDefault="00F06FD1" w:rsidP="004B1F6A">
            <w:pPr>
              <w:pStyle w:val="2"/>
              <w:shd w:val="clear" w:color="auto" w:fill="auto"/>
              <w:spacing w:line="264" w:lineRule="exact"/>
              <w:ind w:left="20" w:right="40"/>
              <w:rPr>
                <w:rStyle w:val="a8"/>
                <w:sz w:val="24"/>
                <w:szCs w:val="24"/>
                <w:lang w:val="kk-KZ"/>
              </w:rPr>
            </w:pPr>
            <w:r w:rsidRPr="0010024A">
              <w:rPr>
                <w:b/>
                <w:sz w:val="24"/>
                <w:szCs w:val="24"/>
                <w:lang w:val="kk-KZ"/>
              </w:rPr>
              <w:t>Жұмыс беруші</w:t>
            </w:r>
          </w:p>
        </w:tc>
        <w:tc>
          <w:tcPr>
            <w:tcW w:w="7592" w:type="dxa"/>
            <w:shd w:val="clear" w:color="auto" w:fill="auto"/>
          </w:tcPr>
          <w:p w14:paraId="5E6303F1" w14:textId="2C3D9C43" w:rsidR="004B1F6A" w:rsidRPr="0010024A" w:rsidRDefault="00F06FD1" w:rsidP="00F06FD1">
            <w:pPr>
              <w:tabs>
                <w:tab w:val="left" w:pos="1134"/>
              </w:tabs>
              <w:autoSpaceDE w:val="0"/>
              <w:autoSpaceDN w:val="0"/>
              <w:ind w:right="32"/>
              <w:rPr>
                <w:rFonts w:ascii="Times New Roman" w:hAnsi="Times New Roman" w:cs="Times New Roman"/>
                <w:b/>
                <w:iCs/>
                <w:lang w:val="kk-KZ"/>
              </w:rPr>
            </w:pPr>
            <w:r w:rsidRPr="0010024A">
              <w:rPr>
                <w:rFonts w:ascii="Times New Roman" w:hAnsi="Times New Roman" w:cs="Times New Roman"/>
                <w:lang w:val="kk-KZ"/>
              </w:rPr>
              <w:t>Жұмыс</w:t>
            </w:r>
            <w:r w:rsidR="004B1F6A" w:rsidRPr="0010024A">
              <w:rPr>
                <w:rFonts w:ascii="Times New Roman" w:hAnsi="Times New Roman" w:cs="Times New Roman"/>
                <w:lang w:val="kk-KZ"/>
              </w:rPr>
              <w:t>кер еңбек қатынастарында болатын жеке немесе заңды тұлға;</w:t>
            </w:r>
          </w:p>
        </w:tc>
      </w:tr>
      <w:tr w:rsidR="004B1F6A" w:rsidRPr="0010024A" w14:paraId="7643C2E4" w14:textId="77777777" w:rsidTr="00E024CD">
        <w:trPr>
          <w:trHeight w:val="56"/>
        </w:trPr>
        <w:tc>
          <w:tcPr>
            <w:tcW w:w="2155" w:type="dxa"/>
            <w:shd w:val="clear" w:color="auto" w:fill="auto"/>
          </w:tcPr>
          <w:p w14:paraId="27493CD1" w14:textId="1346CED2" w:rsidR="00F06FD1" w:rsidRPr="0010024A" w:rsidRDefault="004B1F6A" w:rsidP="004B1F6A">
            <w:pPr>
              <w:pStyle w:val="2"/>
              <w:shd w:val="clear" w:color="auto" w:fill="auto"/>
              <w:spacing w:line="264" w:lineRule="exact"/>
              <w:ind w:left="20" w:right="40"/>
              <w:rPr>
                <w:b/>
                <w:sz w:val="24"/>
                <w:szCs w:val="24"/>
                <w:lang w:val="kk-KZ"/>
              </w:rPr>
            </w:pPr>
            <w:r w:rsidRPr="0010024A">
              <w:rPr>
                <w:b/>
                <w:sz w:val="24"/>
                <w:szCs w:val="24"/>
              </w:rPr>
              <w:t xml:space="preserve">QazaqGaz </w:t>
            </w:r>
            <w:r w:rsidR="00F06FD1" w:rsidRPr="0010024A">
              <w:rPr>
                <w:b/>
                <w:sz w:val="24"/>
                <w:szCs w:val="24"/>
                <w:lang w:val="kk-KZ"/>
              </w:rPr>
              <w:t>басшылығы</w:t>
            </w:r>
          </w:p>
          <w:p w14:paraId="511876EE" w14:textId="52AE9E39" w:rsidR="004B1F6A" w:rsidRPr="0010024A" w:rsidRDefault="004B1F6A" w:rsidP="00F06FD1">
            <w:pPr>
              <w:pStyle w:val="2"/>
              <w:shd w:val="clear" w:color="auto" w:fill="auto"/>
              <w:spacing w:line="264" w:lineRule="exact"/>
              <w:ind w:left="20" w:right="40"/>
              <w:rPr>
                <w:rStyle w:val="a8"/>
                <w:sz w:val="24"/>
                <w:szCs w:val="24"/>
              </w:rPr>
            </w:pPr>
            <w:r w:rsidRPr="0010024A">
              <w:rPr>
                <w:sz w:val="24"/>
                <w:szCs w:val="24"/>
              </w:rPr>
              <w:t>(</w:t>
            </w:r>
            <w:r w:rsidR="00F06FD1" w:rsidRPr="0010024A">
              <w:rPr>
                <w:sz w:val="24"/>
                <w:szCs w:val="24"/>
                <w:lang w:val="kk-KZ"/>
              </w:rPr>
              <w:t>басшы жұмыскерлер</w:t>
            </w:r>
            <w:r w:rsidRPr="0010024A">
              <w:rPr>
                <w:sz w:val="24"/>
                <w:szCs w:val="24"/>
              </w:rPr>
              <w:t>)</w:t>
            </w:r>
          </w:p>
        </w:tc>
        <w:tc>
          <w:tcPr>
            <w:tcW w:w="7592" w:type="dxa"/>
            <w:shd w:val="clear" w:color="auto" w:fill="auto"/>
          </w:tcPr>
          <w:p w14:paraId="32976D2A" w14:textId="7D757EB7" w:rsidR="004B1F6A" w:rsidRPr="0010024A" w:rsidRDefault="004B1F6A" w:rsidP="00F06FD1">
            <w:pPr>
              <w:tabs>
                <w:tab w:val="left" w:pos="1134"/>
              </w:tabs>
              <w:autoSpaceDE w:val="0"/>
              <w:autoSpaceDN w:val="0"/>
              <w:ind w:right="32"/>
              <w:rPr>
                <w:rFonts w:ascii="Times New Roman" w:hAnsi="Times New Roman" w:cs="Times New Roman"/>
                <w:b/>
                <w:iCs/>
              </w:rPr>
            </w:pPr>
            <w:r w:rsidRPr="0010024A">
              <w:rPr>
                <w:rFonts w:ascii="Times New Roman" w:hAnsi="Times New Roman" w:cs="Times New Roman"/>
              </w:rPr>
              <w:t>QazaqGaz</w:t>
            </w:r>
            <w:r w:rsidR="00F06FD1" w:rsidRPr="0010024A">
              <w:rPr>
                <w:rFonts w:ascii="Times New Roman" w:hAnsi="Times New Roman" w:cs="Times New Roman"/>
                <w:lang w:val="kk-KZ"/>
              </w:rPr>
              <w:t>-дың</w:t>
            </w:r>
            <w:r w:rsidRPr="0010024A">
              <w:rPr>
                <w:rFonts w:ascii="Times New Roman" w:hAnsi="Times New Roman" w:cs="Times New Roman"/>
              </w:rPr>
              <w:t xml:space="preserve"> </w:t>
            </w:r>
            <w:r w:rsidR="00F06FD1" w:rsidRPr="0010024A">
              <w:rPr>
                <w:rFonts w:ascii="Times New Roman" w:hAnsi="Times New Roman" w:cs="Times New Roman"/>
                <w:lang w:val="kk-KZ"/>
              </w:rPr>
              <w:t>Б</w:t>
            </w:r>
            <w:r w:rsidR="00F06FD1" w:rsidRPr="0010024A">
              <w:rPr>
                <w:rFonts w:ascii="Times New Roman" w:hAnsi="Times New Roman" w:cs="Times New Roman"/>
              </w:rPr>
              <w:t xml:space="preserve">асқарма </w:t>
            </w:r>
            <w:r w:rsidR="00F06FD1" w:rsidRPr="0010024A">
              <w:rPr>
                <w:rFonts w:ascii="Times New Roman" w:hAnsi="Times New Roman" w:cs="Times New Roman"/>
                <w:lang w:val="kk-KZ"/>
              </w:rPr>
              <w:t>Т</w:t>
            </w:r>
            <w:r w:rsidRPr="0010024A">
              <w:rPr>
                <w:rFonts w:ascii="Times New Roman" w:hAnsi="Times New Roman" w:cs="Times New Roman"/>
              </w:rPr>
              <w:t>өрағасы және мүшелері;</w:t>
            </w:r>
          </w:p>
        </w:tc>
      </w:tr>
      <w:tr w:rsidR="00707D11" w:rsidRPr="0010024A" w14:paraId="6DAD1EBA" w14:textId="77777777" w:rsidTr="00E024CD">
        <w:trPr>
          <w:trHeight w:val="56"/>
        </w:trPr>
        <w:tc>
          <w:tcPr>
            <w:tcW w:w="2155" w:type="dxa"/>
            <w:shd w:val="clear" w:color="auto" w:fill="auto"/>
          </w:tcPr>
          <w:p w14:paraId="796609E8" w14:textId="0345D414" w:rsidR="00707D11" w:rsidRPr="0010024A" w:rsidRDefault="0084597A" w:rsidP="002E43D9">
            <w:pPr>
              <w:pStyle w:val="2"/>
              <w:shd w:val="clear" w:color="auto" w:fill="auto"/>
              <w:spacing w:line="264" w:lineRule="exact"/>
              <w:ind w:left="20" w:right="40"/>
              <w:rPr>
                <w:rStyle w:val="a8"/>
                <w:sz w:val="24"/>
                <w:szCs w:val="24"/>
                <w:lang w:val="kk-KZ"/>
              </w:rPr>
            </w:pPr>
            <w:r w:rsidRPr="0010024A">
              <w:rPr>
                <w:b/>
                <w:iCs/>
                <w:sz w:val="24"/>
                <w:szCs w:val="24"/>
              </w:rPr>
              <w:t>QazaqGaz</w:t>
            </w:r>
            <w:r w:rsidR="00F06FD1" w:rsidRPr="0010024A">
              <w:rPr>
                <w:b/>
                <w:iCs/>
                <w:sz w:val="24"/>
                <w:szCs w:val="24"/>
                <w:lang w:val="kk-KZ"/>
              </w:rPr>
              <w:t xml:space="preserve"> ЕТҰ </w:t>
            </w:r>
            <w:r w:rsidR="00F06FD1" w:rsidRPr="0010024A">
              <w:rPr>
                <w:b/>
                <w:iCs/>
                <w:sz w:val="24"/>
                <w:szCs w:val="24"/>
                <w:lang w:val="kk-KZ"/>
              </w:rPr>
              <w:lastRenderedPageBreak/>
              <w:t>басшылығы</w:t>
            </w:r>
          </w:p>
        </w:tc>
        <w:tc>
          <w:tcPr>
            <w:tcW w:w="7592" w:type="dxa"/>
            <w:shd w:val="clear" w:color="auto" w:fill="auto"/>
          </w:tcPr>
          <w:p w14:paraId="5A96FE78" w14:textId="1DAE543D" w:rsidR="00707D11" w:rsidRPr="0010024A" w:rsidRDefault="00F06FD1" w:rsidP="00707D11">
            <w:pPr>
              <w:tabs>
                <w:tab w:val="left" w:pos="1134"/>
              </w:tabs>
              <w:autoSpaceDE w:val="0"/>
              <w:autoSpaceDN w:val="0"/>
              <w:ind w:right="32"/>
              <w:rPr>
                <w:rFonts w:ascii="Times New Roman" w:hAnsi="Times New Roman" w:cs="Times New Roman"/>
                <w:b/>
                <w:iCs/>
                <w:lang w:val="kk-KZ"/>
              </w:rPr>
            </w:pPr>
            <w:r w:rsidRPr="0010024A">
              <w:rPr>
                <w:rFonts w:ascii="Times New Roman" w:hAnsi="Times New Roman" w:cs="Times New Roman"/>
                <w:lang w:val="kk-KZ"/>
              </w:rPr>
              <w:lastRenderedPageBreak/>
              <w:t xml:space="preserve">QazaqGaz еншілес немесе тәуелді ұйымының бірінші басшысы және </w:t>
            </w:r>
            <w:r w:rsidRPr="0010024A">
              <w:rPr>
                <w:rFonts w:ascii="Times New Roman" w:hAnsi="Times New Roman" w:cs="Times New Roman"/>
                <w:lang w:val="kk-KZ"/>
              </w:rPr>
              <w:lastRenderedPageBreak/>
              <w:t>оның орынбасарлары;</w:t>
            </w:r>
          </w:p>
        </w:tc>
      </w:tr>
      <w:tr w:rsidR="00F06FD1" w:rsidRPr="0010024A" w14:paraId="4128DAA2" w14:textId="77777777" w:rsidTr="00E024CD">
        <w:trPr>
          <w:trHeight w:val="56"/>
        </w:trPr>
        <w:tc>
          <w:tcPr>
            <w:tcW w:w="2155" w:type="dxa"/>
            <w:shd w:val="clear" w:color="auto" w:fill="auto"/>
          </w:tcPr>
          <w:p w14:paraId="0A7379BB" w14:textId="54ADEFB2" w:rsidR="00F06FD1" w:rsidRPr="0010024A" w:rsidRDefault="00F06FD1" w:rsidP="00F06FD1">
            <w:pPr>
              <w:pStyle w:val="2"/>
              <w:shd w:val="clear" w:color="auto" w:fill="auto"/>
              <w:spacing w:line="264" w:lineRule="exact"/>
              <w:ind w:left="20" w:right="40"/>
              <w:rPr>
                <w:rStyle w:val="a8"/>
                <w:sz w:val="24"/>
                <w:szCs w:val="24"/>
                <w:lang w:val="kk-KZ"/>
              </w:rPr>
            </w:pPr>
            <w:r w:rsidRPr="0010024A">
              <w:rPr>
                <w:b/>
                <w:iCs/>
                <w:sz w:val="24"/>
                <w:szCs w:val="24"/>
              </w:rPr>
              <w:lastRenderedPageBreak/>
              <w:t>QazaqGaz</w:t>
            </w:r>
            <w:r w:rsidRPr="0010024A">
              <w:rPr>
                <w:b/>
                <w:iCs/>
                <w:sz w:val="24"/>
                <w:szCs w:val="24"/>
                <w:lang w:val="kk-KZ"/>
              </w:rPr>
              <w:t>-дың құрылымдық бөлімшесі</w:t>
            </w:r>
          </w:p>
        </w:tc>
        <w:tc>
          <w:tcPr>
            <w:tcW w:w="7592" w:type="dxa"/>
            <w:shd w:val="clear" w:color="auto" w:fill="auto"/>
          </w:tcPr>
          <w:p w14:paraId="0B11B3BC" w14:textId="2D7E44B0" w:rsidR="00F06FD1" w:rsidRPr="0010024A" w:rsidRDefault="00F06FD1" w:rsidP="00F06FD1">
            <w:pPr>
              <w:tabs>
                <w:tab w:val="left" w:pos="1134"/>
              </w:tabs>
              <w:autoSpaceDE w:val="0"/>
              <w:autoSpaceDN w:val="0"/>
              <w:ind w:right="32"/>
              <w:rPr>
                <w:rFonts w:ascii="Times New Roman" w:hAnsi="Times New Roman" w:cs="Times New Roman"/>
                <w:b/>
                <w:iCs/>
                <w:lang w:val="kk-KZ"/>
              </w:rPr>
            </w:pPr>
            <w:r w:rsidRPr="0010024A">
              <w:rPr>
                <w:rFonts w:ascii="Times New Roman" w:hAnsi="Times New Roman" w:cs="Times New Roman"/>
                <w:lang w:val="kk-KZ"/>
              </w:rPr>
              <w:t>QazaqGaz ұйымдық құрылымына кіретін және белгілі бір қызмет бағытына жауапты дербес бөлімше;</w:t>
            </w:r>
          </w:p>
        </w:tc>
      </w:tr>
      <w:tr w:rsidR="00F06FD1" w:rsidRPr="0010024A" w14:paraId="764E461A" w14:textId="77777777" w:rsidTr="00E024CD">
        <w:trPr>
          <w:trHeight w:val="56"/>
        </w:trPr>
        <w:tc>
          <w:tcPr>
            <w:tcW w:w="2155" w:type="dxa"/>
            <w:shd w:val="clear" w:color="auto" w:fill="auto"/>
          </w:tcPr>
          <w:p w14:paraId="3665AEB3" w14:textId="3E9D7A46" w:rsidR="00F06FD1" w:rsidRPr="0010024A" w:rsidRDefault="00F06FD1" w:rsidP="00F06FD1">
            <w:pPr>
              <w:pStyle w:val="2"/>
              <w:shd w:val="clear" w:color="auto" w:fill="auto"/>
              <w:spacing w:line="264" w:lineRule="exact"/>
              <w:ind w:right="40"/>
              <w:rPr>
                <w:b/>
                <w:iCs/>
                <w:sz w:val="24"/>
                <w:szCs w:val="24"/>
              </w:rPr>
            </w:pPr>
            <w:r w:rsidRPr="0010024A">
              <w:rPr>
                <w:rStyle w:val="a9"/>
                <w:sz w:val="24"/>
                <w:szCs w:val="24"/>
                <w:lang w:val="kk-KZ"/>
              </w:rPr>
              <w:t xml:space="preserve">Бұқаралық ақпарат құралдары </w:t>
            </w:r>
            <w:r w:rsidRPr="0010024A">
              <w:rPr>
                <w:rStyle w:val="a9"/>
                <w:sz w:val="24"/>
                <w:szCs w:val="24"/>
              </w:rPr>
              <w:t>(</w:t>
            </w:r>
            <w:r w:rsidRPr="0010024A">
              <w:rPr>
                <w:rStyle w:val="a9"/>
                <w:sz w:val="24"/>
                <w:szCs w:val="24"/>
                <w:lang w:val="kk-KZ"/>
              </w:rPr>
              <w:t>БАҚ</w:t>
            </w:r>
            <w:r w:rsidRPr="0010024A">
              <w:rPr>
                <w:rStyle w:val="a9"/>
                <w:sz w:val="24"/>
                <w:szCs w:val="24"/>
              </w:rPr>
              <w:t xml:space="preserve">) </w:t>
            </w:r>
          </w:p>
        </w:tc>
        <w:tc>
          <w:tcPr>
            <w:tcW w:w="7592" w:type="dxa"/>
            <w:shd w:val="clear" w:color="auto" w:fill="auto"/>
          </w:tcPr>
          <w:p w14:paraId="75EBE8C8" w14:textId="42BB5E9B" w:rsidR="00F06FD1" w:rsidRPr="0010024A" w:rsidRDefault="00F06FD1" w:rsidP="00F06FD1">
            <w:pPr>
              <w:tabs>
                <w:tab w:val="left" w:pos="1134"/>
              </w:tabs>
              <w:autoSpaceDE w:val="0"/>
              <w:autoSpaceDN w:val="0"/>
              <w:ind w:right="32"/>
              <w:jc w:val="both"/>
              <w:rPr>
                <w:rFonts w:ascii="Times New Roman" w:hAnsi="Times New Roman" w:cs="Times New Roman"/>
              </w:rPr>
            </w:pPr>
            <w:r w:rsidRPr="0010024A">
              <w:rPr>
                <w:rFonts w:ascii="Times New Roman" w:hAnsi="Times New Roman" w:cs="Times New Roman"/>
              </w:rPr>
              <w:t>мерзімді баспа басылымы, теле-, радиоарна, кинодокументалистика, аудиовизуалды жазба және интернет-ресурстарды қоса алғанда, ақпаратты мерзімді немесе үздіксіз жария таратудың өзге де нысаны</w:t>
            </w:r>
          </w:p>
        </w:tc>
      </w:tr>
      <w:tr w:rsidR="00F06FD1" w:rsidRPr="0010024A" w14:paraId="3265FC7D" w14:textId="77777777" w:rsidTr="00E024CD">
        <w:trPr>
          <w:trHeight w:val="56"/>
        </w:trPr>
        <w:tc>
          <w:tcPr>
            <w:tcW w:w="2155" w:type="dxa"/>
            <w:shd w:val="clear" w:color="auto" w:fill="auto"/>
          </w:tcPr>
          <w:p w14:paraId="27F833BB" w14:textId="47652149" w:rsidR="00F06FD1" w:rsidRPr="0010024A" w:rsidRDefault="00F06FD1" w:rsidP="00F06FD1">
            <w:pPr>
              <w:pStyle w:val="2"/>
              <w:shd w:val="clear" w:color="auto" w:fill="auto"/>
              <w:spacing w:line="264" w:lineRule="exact"/>
              <w:ind w:left="20" w:right="40"/>
              <w:rPr>
                <w:rStyle w:val="a8"/>
                <w:sz w:val="24"/>
                <w:szCs w:val="24"/>
                <w:lang w:val="kk-KZ"/>
              </w:rPr>
            </w:pPr>
            <w:r w:rsidRPr="0010024A">
              <w:rPr>
                <w:b/>
                <w:iCs/>
                <w:sz w:val="24"/>
                <w:szCs w:val="24"/>
                <w:lang w:val="kk-KZ"/>
              </w:rPr>
              <w:t>Нысаналы топтар</w:t>
            </w:r>
          </w:p>
        </w:tc>
        <w:tc>
          <w:tcPr>
            <w:tcW w:w="7592" w:type="dxa"/>
            <w:shd w:val="clear" w:color="auto" w:fill="auto"/>
          </w:tcPr>
          <w:p w14:paraId="77E54A72" w14:textId="077E3F23" w:rsidR="00F06FD1" w:rsidRPr="0010024A" w:rsidRDefault="008129CB" w:rsidP="008129CB">
            <w:pPr>
              <w:tabs>
                <w:tab w:val="left" w:pos="1134"/>
              </w:tabs>
              <w:autoSpaceDE w:val="0"/>
              <w:autoSpaceDN w:val="0"/>
              <w:ind w:right="32"/>
              <w:rPr>
                <w:rFonts w:ascii="Times New Roman" w:hAnsi="Times New Roman" w:cs="Times New Roman"/>
                <w:iCs/>
                <w:lang w:val="kk-KZ"/>
              </w:rPr>
            </w:pPr>
            <w:r w:rsidRPr="0010024A">
              <w:rPr>
                <w:rFonts w:ascii="Times New Roman" w:hAnsi="Times New Roman" w:cs="Times New Roman"/>
                <w:lang w:val="kk-KZ"/>
              </w:rPr>
              <w:t>QazaqGaz</w:t>
            </w:r>
            <w:r w:rsidRPr="0010024A">
              <w:rPr>
                <w:rFonts w:ascii="Times New Roman" w:hAnsi="Times New Roman" w:cs="Times New Roman"/>
                <w:iCs/>
                <w:lang w:val="kk-KZ"/>
              </w:rPr>
              <w:t xml:space="preserve"> және </w:t>
            </w:r>
            <w:r w:rsidRPr="0010024A">
              <w:rPr>
                <w:rFonts w:ascii="Times New Roman" w:hAnsi="Times New Roman" w:cs="Times New Roman"/>
                <w:lang w:val="kk-KZ"/>
              </w:rPr>
              <w:t>QazaqGaz</w:t>
            </w:r>
            <w:r w:rsidRPr="0010024A">
              <w:rPr>
                <w:rFonts w:ascii="Times New Roman" w:hAnsi="Times New Roman" w:cs="Times New Roman"/>
                <w:iCs/>
                <w:lang w:val="kk-KZ"/>
              </w:rPr>
              <w:t xml:space="preserve"> ЕТҰ басшылығы, QazaqGaz және ЕТҰ жұмыскерлері</w:t>
            </w:r>
          </w:p>
        </w:tc>
      </w:tr>
      <w:tr w:rsidR="00F06FD1" w:rsidRPr="0010024A" w14:paraId="1C0A49B7" w14:textId="77777777" w:rsidTr="00E024CD">
        <w:trPr>
          <w:trHeight w:val="1489"/>
        </w:trPr>
        <w:tc>
          <w:tcPr>
            <w:tcW w:w="2155" w:type="dxa"/>
            <w:shd w:val="clear" w:color="auto" w:fill="auto"/>
          </w:tcPr>
          <w:p w14:paraId="151959CD" w14:textId="5E17D10D" w:rsidR="00F06FD1" w:rsidRPr="0010024A" w:rsidRDefault="00F06FD1" w:rsidP="00F06FD1">
            <w:pPr>
              <w:pStyle w:val="2"/>
              <w:shd w:val="clear" w:color="auto" w:fill="auto"/>
              <w:spacing w:line="264" w:lineRule="exact"/>
              <w:ind w:left="20" w:right="40"/>
              <w:rPr>
                <w:rStyle w:val="a8"/>
                <w:sz w:val="24"/>
                <w:szCs w:val="24"/>
              </w:rPr>
            </w:pPr>
            <w:r w:rsidRPr="0010024A">
              <w:rPr>
                <w:b/>
                <w:iCs/>
                <w:sz w:val="24"/>
                <w:szCs w:val="24"/>
              </w:rPr>
              <w:t>Әлеуметтік өзара әрекеттесу және коммуникация орталығы</w:t>
            </w:r>
          </w:p>
        </w:tc>
        <w:tc>
          <w:tcPr>
            <w:tcW w:w="7592" w:type="dxa"/>
            <w:shd w:val="clear" w:color="auto" w:fill="auto"/>
          </w:tcPr>
          <w:p w14:paraId="0896CB84" w14:textId="1DB1AA7D" w:rsidR="00F06FD1" w:rsidRPr="0010024A" w:rsidRDefault="008129CB" w:rsidP="00F06FD1">
            <w:pPr>
              <w:tabs>
                <w:tab w:val="left" w:pos="1134"/>
              </w:tabs>
              <w:autoSpaceDE w:val="0"/>
              <w:autoSpaceDN w:val="0"/>
              <w:ind w:right="32"/>
              <w:rPr>
                <w:rFonts w:ascii="Times New Roman" w:hAnsi="Times New Roman" w:cs="Times New Roman"/>
                <w:iCs/>
              </w:rPr>
            </w:pPr>
            <w:r w:rsidRPr="0010024A">
              <w:rPr>
                <w:rFonts w:ascii="Times New Roman" w:hAnsi="Times New Roman" w:cs="Times New Roman"/>
                <w:iCs/>
              </w:rPr>
              <w:t>негізгі міндеті Қор тобындағы әлеуметтік-еңбек қатынастарының мониторингі болып табылатын Қор құрған ұйым</w:t>
            </w:r>
          </w:p>
        </w:tc>
      </w:tr>
      <w:tr w:rsidR="00F06FD1" w:rsidRPr="0010024A" w14:paraId="7262CB94" w14:textId="77777777" w:rsidTr="00E024CD">
        <w:trPr>
          <w:trHeight w:val="56"/>
        </w:trPr>
        <w:tc>
          <w:tcPr>
            <w:tcW w:w="2155" w:type="dxa"/>
            <w:shd w:val="clear" w:color="auto" w:fill="auto"/>
          </w:tcPr>
          <w:p w14:paraId="373D4117" w14:textId="52B1A788" w:rsidR="00F06FD1" w:rsidRPr="0010024A" w:rsidRDefault="00F06FD1" w:rsidP="00F06FD1">
            <w:pPr>
              <w:pStyle w:val="2"/>
              <w:shd w:val="clear" w:color="auto" w:fill="auto"/>
              <w:spacing w:line="264" w:lineRule="exact"/>
              <w:ind w:left="20" w:right="40"/>
              <w:rPr>
                <w:rStyle w:val="a8"/>
                <w:sz w:val="24"/>
                <w:szCs w:val="24"/>
              </w:rPr>
            </w:pPr>
            <w:r w:rsidRPr="0010024A">
              <w:rPr>
                <w:b/>
                <w:iCs/>
                <w:sz w:val="24"/>
                <w:szCs w:val="24"/>
                <w:lang w:val="en-US"/>
              </w:rPr>
              <w:t>IPO</w:t>
            </w:r>
            <w:r w:rsidRPr="0010024A">
              <w:rPr>
                <w:b/>
                <w:iCs/>
                <w:sz w:val="24"/>
                <w:szCs w:val="24"/>
              </w:rPr>
              <w:t xml:space="preserve"> </w:t>
            </w:r>
            <w:r w:rsidRPr="0010024A">
              <w:rPr>
                <w:i/>
                <w:sz w:val="24"/>
                <w:szCs w:val="24"/>
              </w:rPr>
              <w:t>(Initial Public Offering)</w:t>
            </w:r>
          </w:p>
        </w:tc>
        <w:tc>
          <w:tcPr>
            <w:tcW w:w="7592" w:type="dxa"/>
            <w:shd w:val="clear" w:color="auto" w:fill="auto"/>
          </w:tcPr>
          <w:p w14:paraId="43F6E959" w14:textId="1D8AD271" w:rsidR="00F06FD1" w:rsidRPr="0010024A" w:rsidRDefault="00F06FD1" w:rsidP="00F06FD1">
            <w:pPr>
              <w:tabs>
                <w:tab w:val="left" w:pos="1134"/>
              </w:tabs>
              <w:autoSpaceDE w:val="0"/>
              <w:autoSpaceDN w:val="0"/>
              <w:ind w:right="32"/>
              <w:rPr>
                <w:rFonts w:ascii="Times New Roman" w:hAnsi="Times New Roman" w:cs="Times New Roman"/>
                <w:b/>
                <w:iCs/>
              </w:rPr>
            </w:pPr>
            <w:r w:rsidRPr="0010024A">
              <w:rPr>
                <w:rFonts w:ascii="Times New Roman" w:hAnsi="Times New Roman" w:cs="Times New Roman"/>
              </w:rPr>
              <w:t>ұйымның акцияларын қор нарығында шектеусіз тұлғалар тобына сату үшін бастапқы орналастыру.</w:t>
            </w:r>
          </w:p>
        </w:tc>
      </w:tr>
    </w:tbl>
    <w:p w14:paraId="33736477" w14:textId="77777777" w:rsidR="005B2693" w:rsidRPr="0010024A" w:rsidRDefault="005B2693" w:rsidP="00203650">
      <w:pPr>
        <w:tabs>
          <w:tab w:val="left" w:pos="720"/>
          <w:tab w:val="left" w:pos="1086"/>
          <w:tab w:val="left" w:pos="1134"/>
        </w:tabs>
        <w:suppressAutoHyphens/>
        <w:ind w:firstLine="567"/>
        <w:contextualSpacing/>
        <w:jc w:val="both"/>
        <w:rPr>
          <w:rFonts w:ascii="Times New Roman" w:hAnsi="Times New Roman" w:cs="Times New Roman"/>
        </w:rPr>
      </w:pPr>
    </w:p>
    <w:p w14:paraId="1D951EC8" w14:textId="25197154" w:rsidR="008129CB" w:rsidRPr="0010024A" w:rsidRDefault="00203650" w:rsidP="008129CB">
      <w:pPr>
        <w:tabs>
          <w:tab w:val="left" w:pos="720"/>
          <w:tab w:val="left" w:pos="1086"/>
          <w:tab w:val="left" w:pos="1134"/>
        </w:tabs>
        <w:suppressAutoHyphens/>
        <w:ind w:firstLine="567"/>
        <w:jc w:val="both"/>
        <w:rPr>
          <w:rFonts w:ascii="Times New Roman" w:hAnsi="Times New Roman"/>
        </w:rPr>
      </w:pPr>
      <w:r w:rsidRPr="0010024A">
        <w:rPr>
          <w:rFonts w:ascii="Times New Roman" w:hAnsi="Times New Roman"/>
        </w:rPr>
        <w:t> </w:t>
      </w:r>
      <w:r w:rsidR="008129CB" w:rsidRPr="0010024A">
        <w:rPr>
          <w:rFonts w:ascii="Times New Roman" w:hAnsi="Times New Roman"/>
        </w:rPr>
        <w:t>1.2.1.</w:t>
      </w:r>
      <w:r w:rsidR="008129CB" w:rsidRPr="0010024A">
        <w:rPr>
          <w:rFonts w:ascii="Times New Roman" w:hAnsi="Times New Roman"/>
        </w:rPr>
        <w:tab/>
        <w:t xml:space="preserve"> Осы Регламентте қолданылатын, бірақ айқындалмаған терминдер олар Қазақстан Республикасының заңнамасында, Жарғыда және </w:t>
      </w:r>
      <w:r w:rsidR="008129CB" w:rsidRPr="0010024A">
        <w:rPr>
          <w:rFonts w:ascii="Times New Roman" w:hAnsi="Times New Roman"/>
          <w:lang w:val="kk-KZ"/>
        </w:rPr>
        <w:t>Қ</w:t>
      </w:r>
      <w:r w:rsidR="008129CB" w:rsidRPr="0010024A">
        <w:rPr>
          <w:rFonts w:ascii="Times New Roman" w:hAnsi="Times New Roman"/>
        </w:rPr>
        <w:t>оғамның өзге де ішкі құжаттарында қолданылатын мағынада пайдаланылады</w:t>
      </w:r>
      <w:r w:rsidR="008129CB" w:rsidRPr="0010024A">
        <w:rPr>
          <w:rFonts w:ascii="Times New Roman" w:hAnsi="Times New Roman"/>
          <w:lang w:val="kk-KZ"/>
        </w:rPr>
        <w:t>.</w:t>
      </w:r>
      <w:r w:rsidR="008129CB" w:rsidRPr="0010024A">
        <w:rPr>
          <w:rFonts w:ascii="Times New Roman" w:hAnsi="Times New Roman"/>
        </w:rPr>
        <w:t xml:space="preserve"> </w:t>
      </w:r>
    </w:p>
    <w:p w14:paraId="7F2D9F42" w14:textId="77777777" w:rsidR="00203650" w:rsidRPr="0010024A" w:rsidRDefault="00203650" w:rsidP="00203650">
      <w:pPr>
        <w:tabs>
          <w:tab w:val="left" w:pos="720"/>
          <w:tab w:val="left" w:pos="1086"/>
          <w:tab w:val="left" w:pos="1134"/>
        </w:tabs>
        <w:suppressAutoHyphens/>
        <w:contextualSpacing/>
        <w:jc w:val="both"/>
        <w:rPr>
          <w:rFonts w:ascii="Times New Roman" w:hAnsi="Times New Roman" w:cs="Times New Roman"/>
        </w:rPr>
      </w:pPr>
    </w:p>
    <w:p w14:paraId="4E84670C" w14:textId="270F2932" w:rsidR="002E43D9" w:rsidRPr="0010024A" w:rsidRDefault="008129CB" w:rsidP="007B3374">
      <w:pPr>
        <w:pStyle w:val="af"/>
        <w:keepNext/>
        <w:numPr>
          <w:ilvl w:val="1"/>
          <w:numId w:val="23"/>
        </w:numPr>
        <w:tabs>
          <w:tab w:val="left" w:pos="851"/>
          <w:tab w:val="left" w:pos="1134"/>
        </w:tabs>
        <w:outlineLvl w:val="0"/>
        <w:rPr>
          <w:rFonts w:ascii="Times New Roman" w:eastAsia="SimSun" w:hAnsi="Times New Roman"/>
          <w:b/>
          <w:sz w:val="24"/>
          <w:szCs w:val="24"/>
          <w:lang w:eastAsia="en-US"/>
        </w:rPr>
      </w:pPr>
      <w:r w:rsidRPr="0010024A">
        <w:rPr>
          <w:rFonts w:ascii="Times New Roman" w:eastAsia="SimSun" w:hAnsi="Times New Roman"/>
          <w:b/>
          <w:sz w:val="24"/>
          <w:szCs w:val="24"/>
          <w:lang w:eastAsia="en-US"/>
        </w:rPr>
        <w:t>Қысқартулар мен белгілер</w:t>
      </w:r>
    </w:p>
    <w:p w14:paraId="48721E03" w14:textId="407AD98D" w:rsidR="002E43D9" w:rsidRPr="0010024A" w:rsidRDefault="008129CB" w:rsidP="008129CB">
      <w:pPr>
        <w:tabs>
          <w:tab w:val="left" w:pos="720"/>
          <w:tab w:val="left" w:pos="1086"/>
          <w:tab w:val="left" w:pos="1134"/>
        </w:tabs>
        <w:suppressAutoHyphens/>
        <w:ind w:firstLine="567"/>
        <w:jc w:val="both"/>
        <w:rPr>
          <w:rFonts w:ascii="Times New Roman" w:hAnsi="Times New Roman"/>
        </w:rPr>
      </w:pPr>
      <w:r w:rsidRPr="0010024A">
        <w:rPr>
          <w:rFonts w:ascii="Times New Roman" w:hAnsi="Times New Roman"/>
        </w:rPr>
        <w:t>1.</w:t>
      </w:r>
      <w:r w:rsidR="007B3374" w:rsidRPr="0010024A">
        <w:rPr>
          <w:rFonts w:ascii="Times New Roman" w:hAnsi="Times New Roman"/>
          <w:lang w:val="kk-KZ"/>
        </w:rPr>
        <w:t>4</w:t>
      </w:r>
      <w:r w:rsidRPr="0010024A">
        <w:rPr>
          <w:rFonts w:ascii="Times New Roman" w:hAnsi="Times New Roman"/>
        </w:rPr>
        <w:t>.1.</w:t>
      </w:r>
      <w:r w:rsidRPr="0010024A">
        <w:rPr>
          <w:rFonts w:ascii="Times New Roman" w:hAnsi="Times New Roman"/>
        </w:rPr>
        <w:tab/>
        <w:t>Осы Регламентте 2-кестеге сәйкес мынадай белгілер мен қысқартулар қолданылды.</w:t>
      </w:r>
    </w:p>
    <w:p w14:paraId="360136AF" w14:textId="77777777" w:rsidR="005B2693" w:rsidRPr="0010024A" w:rsidRDefault="005B2693" w:rsidP="002E43D9">
      <w:pPr>
        <w:tabs>
          <w:tab w:val="left" w:pos="720"/>
          <w:tab w:val="left" w:pos="1086"/>
          <w:tab w:val="left" w:pos="1134"/>
        </w:tabs>
        <w:suppressAutoHyphens/>
        <w:ind w:firstLine="567"/>
        <w:contextualSpacing/>
        <w:jc w:val="both"/>
        <w:rPr>
          <w:rFonts w:ascii="Times New Roman" w:hAnsi="Times New Roman" w:cs="Times New Roman"/>
        </w:rPr>
      </w:pPr>
    </w:p>
    <w:p w14:paraId="346C5BA8" w14:textId="77777777" w:rsidR="008129CB" w:rsidRPr="0010024A" w:rsidRDefault="002E43D9" w:rsidP="008129CB">
      <w:pPr>
        <w:pStyle w:val="af"/>
        <w:keepNext/>
        <w:tabs>
          <w:tab w:val="left" w:pos="851"/>
          <w:tab w:val="left" w:pos="1134"/>
        </w:tabs>
        <w:ind w:left="987"/>
        <w:outlineLvl w:val="0"/>
        <w:rPr>
          <w:rFonts w:ascii="Times New Roman" w:eastAsia="SimSun" w:hAnsi="Times New Roman"/>
          <w:sz w:val="24"/>
          <w:szCs w:val="24"/>
          <w:lang w:val="ru-RU" w:eastAsia="en-US"/>
        </w:rPr>
      </w:pPr>
      <w:r w:rsidRPr="0010024A">
        <w:rPr>
          <w:rFonts w:ascii="Times New Roman" w:hAnsi="Times New Roman"/>
          <w:sz w:val="24"/>
          <w:szCs w:val="24"/>
        </w:rPr>
        <w:t>2</w:t>
      </w:r>
      <w:r w:rsidR="008129CB" w:rsidRPr="0010024A">
        <w:rPr>
          <w:rFonts w:ascii="Times New Roman" w:hAnsi="Times New Roman"/>
          <w:sz w:val="24"/>
          <w:szCs w:val="24"/>
          <w:lang w:val="kk-KZ"/>
        </w:rPr>
        <w:t>-кесте</w:t>
      </w:r>
      <w:r w:rsidRPr="0010024A">
        <w:rPr>
          <w:rFonts w:ascii="Times New Roman" w:hAnsi="Times New Roman"/>
          <w:sz w:val="24"/>
          <w:szCs w:val="24"/>
        </w:rPr>
        <w:t xml:space="preserve">. </w:t>
      </w:r>
      <w:r w:rsidR="008129CB" w:rsidRPr="0010024A">
        <w:rPr>
          <w:rFonts w:ascii="Times New Roman" w:eastAsia="SimSun" w:hAnsi="Times New Roman"/>
          <w:sz w:val="24"/>
          <w:szCs w:val="24"/>
          <w:lang w:val="ru-RU" w:eastAsia="en-US"/>
        </w:rPr>
        <w:t>Қысқартулар мен белгілер</w:t>
      </w:r>
    </w:p>
    <w:p w14:paraId="6B2C7038" w14:textId="335DE6CF" w:rsidR="002E43D9" w:rsidRPr="0010024A" w:rsidRDefault="002E43D9" w:rsidP="002E43D9">
      <w:pPr>
        <w:tabs>
          <w:tab w:val="left" w:pos="720"/>
          <w:tab w:val="left" w:pos="1086"/>
          <w:tab w:val="left" w:pos="1134"/>
        </w:tabs>
        <w:suppressAutoHyphens/>
        <w:ind w:firstLine="567"/>
        <w:contextualSpacing/>
        <w:rPr>
          <w:rFonts w:ascii="Times New Roman" w:hAnsi="Times New Roman" w:cs="Times New Roman"/>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921"/>
        <w:gridCol w:w="7329"/>
      </w:tblGrid>
      <w:tr w:rsidR="002E43D9" w:rsidRPr="0010024A" w14:paraId="69DF25A4" w14:textId="77777777" w:rsidTr="00EA08C9">
        <w:tc>
          <w:tcPr>
            <w:tcW w:w="560" w:type="dxa"/>
            <w:shd w:val="clear" w:color="auto" w:fill="auto"/>
          </w:tcPr>
          <w:p w14:paraId="1FAFBA83" w14:textId="27BD3261" w:rsidR="002E43D9" w:rsidRPr="0010024A" w:rsidRDefault="002E43D9" w:rsidP="008129CB">
            <w:pPr>
              <w:tabs>
                <w:tab w:val="left" w:pos="1134"/>
              </w:tabs>
              <w:rPr>
                <w:rFonts w:ascii="Times New Roman" w:hAnsi="Times New Roman" w:cs="Times New Roman"/>
                <w:b/>
              </w:rPr>
            </w:pPr>
            <w:r w:rsidRPr="0010024A">
              <w:rPr>
                <w:rFonts w:ascii="Times New Roman" w:hAnsi="Times New Roman" w:cs="Times New Roman"/>
                <w:b/>
              </w:rPr>
              <w:t xml:space="preserve">№ </w:t>
            </w:r>
            <w:r w:rsidR="008129CB" w:rsidRPr="0010024A">
              <w:rPr>
                <w:rFonts w:ascii="Times New Roman" w:hAnsi="Times New Roman" w:cs="Times New Roman"/>
                <w:b/>
                <w:lang w:val="kk-KZ"/>
              </w:rPr>
              <w:t>р</w:t>
            </w:r>
            <w:r w:rsidRPr="0010024A">
              <w:rPr>
                <w:rFonts w:ascii="Times New Roman" w:hAnsi="Times New Roman" w:cs="Times New Roman"/>
                <w:b/>
              </w:rPr>
              <w:t>/</w:t>
            </w:r>
            <w:r w:rsidR="008129CB" w:rsidRPr="0010024A">
              <w:rPr>
                <w:rFonts w:ascii="Times New Roman" w:hAnsi="Times New Roman" w:cs="Times New Roman"/>
                <w:b/>
                <w:lang w:val="kk-KZ"/>
              </w:rPr>
              <w:t>с</w:t>
            </w:r>
          </w:p>
        </w:tc>
        <w:tc>
          <w:tcPr>
            <w:tcW w:w="1921" w:type="dxa"/>
            <w:shd w:val="clear" w:color="auto" w:fill="auto"/>
          </w:tcPr>
          <w:p w14:paraId="48F28F98" w14:textId="6E30C9C6" w:rsidR="008129CB" w:rsidRPr="0010024A" w:rsidRDefault="008129CB" w:rsidP="008129CB">
            <w:pPr>
              <w:keepNext/>
              <w:tabs>
                <w:tab w:val="left" w:pos="851"/>
                <w:tab w:val="left" w:pos="1134"/>
              </w:tabs>
              <w:ind w:left="75"/>
              <w:outlineLvl w:val="0"/>
              <w:rPr>
                <w:rFonts w:ascii="Times New Roman" w:eastAsia="SimSun" w:hAnsi="Times New Roman"/>
                <w:b/>
                <w:lang w:eastAsia="en-US"/>
              </w:rPr>
            </w:pPr>
            <w:r w:rsidRPr="0010024A">
              <w:rPr>
                <w:rFonts w:ascii="Times New Roman" w:eastAsia="SimSun" w:hAnsi="Times New Roman"/>
                <w:b/>
                <w:lang w:val="kk-KZ" w:eastAsia="en-US"/>
              </w:rPr>
              <w:t>Б</w:t>
            </w:r>
            <w:r w:rsidRPr="0010024A">
              <w:rPr>
                <w:rFonts w:ascii="Times New Roman" w:eastAsia="SimSun" w:hAnsi="Times New Roman"/>
                <w:b/>
                <w:lang w:eastAsia="en-US"/>
              </w:rPr>
              <w:t>елгілер</w:t>
            </w:r>
            <w:r w:rsidRPr="0010024A">
              <w:rPr>
                <w:rFonts w:ascii="Times New Roman" w:eastAsia="SimSun" w:hAnsi="Times New Roman"/>
                <w:b/>
                <w:lang w:eastAsia="en-US"/>
              </w:rPr>
              <w:t xml:space="preserve"> </w:t>
            </w:r>
            <w:r w:rsidRPr="0010024A">
              <w:rPr>
                <w:rFonts w:ascii="Times New Roman" w:eastAsia="SimSun" w:hAnsi="Times New Roman"/>
                <w:b/>
                <w:lang w:eastAsia="en-US"/>
              </w:rPr>
              <w:t xml:space="preserve">мен </w:t>
            </w:r>
            <w:r w:rsidRPr="0010024A">
              <w:rPr>
                <w:rFonts w:ascii="Times New Roman" w:eastAsia="SimSun" w:hAnsi="Times New Roman"/>
                <w:b/>
                <w:lang w:val="kk-KZ" w:eastAsia="en-US"/>
              </w:rPr>
              <w:t>қ</w:t>
            </w:r>
            <w:r w:rsidRPr="0010024A">
              <w:rPr>
                <w:rFonts w:ascii="Times New Roman" w:eastAsia="SimSun" w:hAnsi="Times New Roman"/>
                <w:b/>
                <w:lang w:eastAsia="en-US"/>
              </w:rPr>
              <w:t xml:space="preserve">ысқартулар </w:t>
            </w:r>
          </w:p>
          <w:p w14:paraId="3392E618" w14:textId="555214BE" w:rsidR="002E43D9" w:rsidRPr="0010024A" w:rsidRDefault="002E43D9" w:rsidP="00F06FD1">
            <w:pPr>
              <w:tabs>
                <w:tab w:val="left" w:pos="1134"/>
              </w:tabs>
              <w:rPr>
                <w:rFonts w:ascii="Times New Roman" w:hAnsi="Times New Roman" w:cs="Times New Roman"/>
                <w:b/>
              </w:rPr>
            </w:pPr>
          </w:p>
        </w:tc>
        <w:tc>
          <w:tcPr>
            <w:tcW w:w="7329" w:type="dxa"/>
            <w:shd w:val="clear" w:color="auto" w:fill="auto"/>
          </w:tcPr>
          <w:p w14:paraId="2591EA88" w14:textId="3C7446DF" w:rsidR="002E43D9" w:rsidRPr="0010024A" w:rsidRDefault="008129CB" w:rsidP="008129CB">
            <w:pPr>
              <w:tabs>
                <w:tab w:val="left" w:pos="1134"/>
              </w:tabs>
              <w:rPr>
                <w:rFonts w:ascii="Times New Roman" w:hAnsi="Times New Roman" w:cs="Times New Roman"/>
                <w:b/>
                <w:lang w:val="kk-KZ"/>
              </w:rPr>
            </w:pPr>
            <w:r w:rsidRPr="0010024A">
              <w:rPr>
                <w:rFonts w:ascii="Times New Roman" w:hAnsi="Times New Roman" w:cs="Times New Roman"/>
                <w:b/>
              </w:rPr>
              <w:t xml:space="preserve">Берілген қысқартулар мен белгілерді </w:t>
            </w:r>
            <w:r w:rsidRPr="0010024A">
              <w:rPr>
                <w:rFonts w:ascii="Times New Roman" w:hAnsi="Times New Roman" w:cs="Times New Roman"/>
                <w:b/>
                <w:lang w:val="kk-KZ"/>
              </w:rPr>
              <w:t>ашып жазу</w:t>
            </w:r>
          </w:p>
        </w:tc>
      </w:tr>
      <w:tr w:rsidR="002E43D9" w:rsidRPr="0010024A" w14:paraId="63A2CC41" w14:textId="77777777" w:rsidTr="00EA08C9">
        <w:trPr>
          <w:trHeight w:val="131"/>
        </w:trPr>
        <w:tc>
          <w:tcPr>
            <w:tcW w:w="560" w:type="dxa"/>
            <w:shd w:val="clear" w:color="auto" w:fill="auto"/>
          </w:tcPr>
          <w:p w14:paraId="69053DEE" w14:textId="77777777" w:rsidR="002E43D9" w:rsidRPr="0010024A" w:rsidRDefault="002E43D9" w:rsidP="002E43D9">
            <w:pPr>
              <w:pStyle w:val="af"/>
              <w:numPr>
                <w:ilvl w:val="0"/>
                <w:numId w:val="8"/>
              </w:numPr>
              <w:tabs>
                <w:tab w:val="left" w:pos="1134"/>
              </w:tabs>
              <w:jc w:val="center"/>
              <w:rPr>
                <w:rFonts w:ascii="Times New Roman" w:hAnsi="Times New Roman"/>
                <w:b/>
                <w:sz w:val="24"/>
                <w:szCs w:val="24"/>
                <w:lang w:val="ru-RU"/>
              </w:rPr>
            </w:pPr>
          </w:p>
        </w:tc>
        <w:tc>
          <w:tcPr>
            <w:tcW w:w="1921" w:type="dxa"/>
            <w:shd w:val="clear" w:color="auto" w:fill="auto"/>
          </w:tcPr>
          <w:p w14:paraId="0925B386" w14:textId="6B9BC4F0" w:rsidR="002E43D9" w:rsidRPr="0010024A" w:rsidRDefault="008129CB" w:rsidP="008129CB">
            <w:pPr>
              <w:rPr>
                <w:rStyle w:val="a9"/>
                <w:rFonts w:eastAsia="Courier New"/>
                <w:sz w:val="24"/>
                <w:szCs w:val="24"/>
                <w:lang w:val="en-US"/>
              </w:rPr>
            </w:pPr>
            <w:r w:rsidRPr="0010024A">
              <w:rPr>
                <w:rStyle w:val="165pt"/>
                <w:rFonts w:eastAsia="Courier New"/>
                <w:sz w:val="24"/>
                <w:szCs w:val="24"/>
                <w:lang w:val="kk-KZ"/>
              </w:rPr>
              <w:t>ЕТҰ</w:t>
            </w:r>
          </w:p>
        </w:tc>
        <w:tc>
          <w:tcPr>
            <w:tcW w:w="7329" w:type="dxa"/>
            <w:shd w:val="clear" w:color="auto" w:fill="auto"/>
          </w:tcPr>
          <w:p w14:paraId="455BC862" w14:textId="08E9099A" w:rsidR="008129CB" w:rsidRPr="0010024A" w:rsidRDefault="008129CB" w:rsidP="002E43D9">
            <w:pPr>
              <w:jc w:val="both"/>
              <w:rPr>
                <w:rFonts w:ascii="Times New Roman" w:hAnsi="Times New Roman" w:cs="Times New Roman"/>
                <w:lang w:val="en-US"/>
              </w:rPr>
            </w:pPr>
            <w:r w:rsidRPr="0010024A">
              <w:rPr>
                <w:rFonts w:ascii="Times New Roman" w:hAnsi="Times New Roman" w:cs="Times New Roman"/>
              </w:rPr>
              <w:t>жарғылық</w:t>
            </w:r>
            <w:r w:rsidRPr="0010024A">
              <w:rPr>
                <w:rFonts w:ascii="Times New Roman" w:hAnsi="Times New Roman" w:cs="Times New Roman"/>
                <w:lang w:val="en-US"/>
              </w:rPr>
              <w:t xml:space="preserve"> </w:t>
            </w:r>
            <w:r w:rsidRPr="0010024A">
              <w:rPr>
                <w:rFonts w:ascii="Times New Roman" w:hAnsi="Times New Roman" w:cs="Times New Roman"/>
              </w:rPr>
              <w:t>капиталдың</w:t>
            </w:r>
            <w:r w:rsidRPr="0010024A">
              <w:rPr>
                <w:rFonts w:ascii="Times New Roman" w:hAnsi="Times New Roman" w:cs="Times New Roman"/>
                <w:lang w:val="en-US"/>
              </w:rPr>
              <w:t xml:space="preserve"> </w:t>
            </w:r>
            <w:r w:rsidRPr="0010024A">
              <w:rPr>
                <w:rFonts w:ascii="Times New Roman" w:hAnsi="Times New Roman" w:cs="Times New Roman"/>
              </w:rPr>
              <w:t>басым</w:t>
            </w:r>
            <w:r w:rsidRPr="0010024A">
              <w:rPr>
                <w:rFonts w:ascii="Times New Roman" w:hAnsi="Times New Roman" w:cs="Times New Roman"/>
                <w:lang w:val="en-US"/>
              </w:rPr>
              <w:t xml:space="preserve"> </w:t>
            </w:r>
            <w:r w:rsidRPr="0010024A">
              <w:rPr>
                <w:rFonts w:ascii="Times New Roman" w:hAnsi="Times New Roman" w:cs="Times New Roman"/>
              </w:rPr>
              <w:t>бөлігін</w:t>
            </w:r>
            <w:r w:rsidRPr="0010024A">
              <w:rPr>
                <w:rFonts w:ascii="Times New Roman" w:hAnsi="Times New Roman" w:cs="Times New Roman"/>
                <w:lang w:val="en-US"/>
              </w:rPr>
              <w:t xml:space="preserve"> (50%-</w:t>
            </w:r>
            <w:r w:rsidRPr="0010024A">
              <w:rPr>
                <w:rFonts w:ascii="Times New Roman" w:hAnsi="Times New Roman" w:cs="Times New Roman"/>
              </w:rPr>
              <w:t>дан</w:t>
            </w:r>
            <w:r w:rsidRPr="0010024A">
              <w:rPr>
                <w:rFonts w:ascii="Times New Roman" w:hAnsi="Times New Roman" w:cs="Times New Roman"/>
                <w:lang w:val="en-US"/>
              </w:rPr>
              <w:t xml:space="preserve"> </w:t>
            </w:r>
            <w:r w:rsidRPr="0010024A">
              <w:rPr>
                <w:rFonts w:ascii="Times New Roman" w:hAnsi="Times New Roman" w:cs="Times New Roman"/>
              </w:rPr>
              <w:t>астамын</w:t>
            </w:r>
            <w:r w:rsidRPr="0010024A">
              <w:rPr>
                <w:rFonts w:ascii="Times New Roman" w:hAnsi="Times New Roman" w:cs="Times New Roman"/>
                <w:lang w:val="en-US"/>
              </w:rPr>
              <w:t xml:space="preserve">) </w:t>
            </w:r>
            <w:r w:rsidRPr="0010024A">
              <w:rPr>
                <w:rFonts w:ascii="Times New Roman" w:hAnsi="Times New Roman" w:cs="Times New Roman"/>
                <w:lang w:val="kk-KZ"/>
              </w:rPr>
              <w:t>«</w:t>
            </w:r>
            <w:r w:rsidRPr="0010024A">
              <w:rPr>
                <w:rFonts w:ascii="Times New Roman" w:hAnsi="Times New Roman" w:cs="Times New Roman"/>
                <w:lang w:val="en-US"/>
              </w:rPr>
              <w:t>QazaqGaz</w:t>
            </w:r>
            <w:r w:rsidRPr="0010024A">
              <w:rPr>
                <w:rFonts w:ascii="Times New Roman" w:hAnsi="Times New Roman" w:cs="Times New Roman"/>
                <w:lang w:val="kk-KZ"/>
              </w:rPr>
              <w:t>»</w:t>
            </w:r>
            <w:r w:rsidRPr="0010024A">
              <w:rPr>
                <w:rFonts w:ascii="Times New Roman" w:hAnsi="Times New Roman" w:cs="Times New Roman"/>
                <w:lang w:val="en-US"/>
              </w:rPr>
              <w:t xml:space="preserve"> </w:t>
            </w:r>
            <w:r w:rsidRPr="0010024A">
              <w:rPr>
                <w:rFonts w:ascii="Times New Roman" w:hAnsi="Times New Roman" w:cs="Times New Roman"/>
              </w:rPr>
              <w:t>ҰК</w:t>
            </w:r>
            <w:r w:rsidRPr="0010024A">
              <w:rPr>
                <w:rFonts w:ascii="Times New Roman" w:hAnsi="Times New Roman" w:cs="Times New Roman"/>
                <w:lang w:val="kk-KZ"/>
              </w:rPr>
              <w:t>»</w:t>
            </w:r>
            <w:r w:rsidRPr="0010024A">
              <w:rPr>
                <w:rFonts w:ascii="Times New Roman" w:hAnsi="Times New Roman" w:cs="Times New Roman"/>
                <w:lang w:val="en-US"/>
              </w:rPr>
              <w:t xml:space="preserve"> </w:t>
            </w:r>
            <w:r w:rsidRPr="0010024A">
              <w:rPr>
                <w:rFonts w:ascii="Times New Roman" w:hAnsi="Times New Roman" w:cs="Times New Roman"/>
              </w:rPr>
              <w:t>АҚ</w:t>
            </w:r>
            <w:r w:rsidRPr="0010024A">
              <w:rPr>
                <w:rFonts w:ascii="Times New Roman" w:hAnsi="Times New Roman" w:cs="Times New Roman"/>
                <w:lang w:val="en-US"/>
              </w:rPr>
              <w:t xml:space="preserve"> </w:t>
            </w:r>
            <w:r w:rsidRPr="0010024A">
              <w:rPr>
                <w:rFonts w:ascii="Times New Roman" w:hAnsi="Times New Roman" w:cs="Times New Roman"/>
              </w:rPr>
              <w:t>қалыптастырған</w:t>
            </w:r>
            <w:r w:rsidRPr="0010024A">
              <w:rPr>
                <w:rFonts w:ascii="Times New Roman" w:hAnsi="Times New Roman" w:cs="Times New Roman"/>
                <w:lang w:val="en-US"/>
              </w:rPr>
              <w:t xml:space="preserve"> </w:t>
            </w:r>
            <w:r w:rsidRPr="0010024A">
              <w:rPr>
                <w:rFonts w:ascii="Times New Roman" w:hAnsi="Times New Roman" w:cs="Times New Roman"/>
              </w:rPr>
              <w:t>заңды</w:t>
            </w:r>
            <w:r w:rsidRPr="0010024A">
              <w:rPr>
                <w:rFonts w:ascii="Times New Roman" w:hAnsi="Times New Roman" w:cs="Times New Roman"/>
                <w:lang w:val="en-US"/>
              </w:rPr>
              <w:t xml:space="preserve"> </w:t>
            </w:r>
            <w:r w:rsidRPr="0010024A">
              <w:rPr>
                <w:rFonts w:ascii="Times New Roman" w:hAnsi="Times New Roman" w:cs="Times New Roman"/>
              </w:rPr>
              <w:t>тұлғалар</w:t>
            </w:r>
            <w:r w:rsidRPr="0010024A">
              <w:rPr>
                <w:rFonts w:ascii="Times New Roman" w:hAnsi="Times New Roman" w:cs="Times New Roman"/>
                <w:lang w:val="en-US"/>
              </w:rPr>
              <w:t xml:space="preserve"> </w:t>
            </w:r>
            <w:r w:rsidRPr="0010024A">
              <w:rPr>
                <w:rFonts w:ascii="Times New Roman" w:hAnsi="Times New Roman" w:cs="Times New Roman"/>
              </w:rPr>
              <w:t>не</w:t>
            </w:r>
            <w:r w:rsidRPr="0010024A">
              <w:rPr>
                <w:rFonts w:ascii="Times New Roman" w:hAnsi="Times New Roman" w:cs="Times New Roman"/>
                <w:lang w:val="en-US"/>
              </w:rPr>
              <w:t xml:space="preserve"> </w:t>
            </w:r>
            <w:r w:rsidRPr="0010024A">
              <w:rPr>
                <w:rFonts w:ascii="Times New Roman" w:hAnsi="Times New Roman" w:cs="Times New Roman"/>
              </w:rPr>
              <w:t>егер</w:t>
            </w:r>
            <w:r w:rsidRPr="0010024A">
              <w:rPr>
                <w:rFonts w:ascii="Times New Roman" w:hAnsi="Times New Roman" w:cs="Times New Roman"/>
                <w:lang w:val="en-US"/>
              </w:rPr>
              <w:t xml:space="preserve"> </w:t>
            </w:r>
            <w:r w:rsidRPr="0010024A">
              <w:rPr>
                <w:rFonts w:ascii="Times New Roman" w:hAnsi="Times New Roman" w:cs="Times New Roman"/>
              </w:rPr>
              <w:t>олардың</w:t>
            </w:r>
            <w:r w:rsidRPr="0010024A">
              <w:rPr>
                <w:rFonts w:ascii="Times New Roman" w:hAnsi="Times New Roman" w:cs="Times New Roman"/>
                <w:lang w:val="en-US"/>
              </w:rPr>
              <w:t xml:space="preserve"> </w:t>
            </w:r>
            <w:r w:rsidRPr="0010024A">
              <w:rPr>
                <w:rFonts w:ascii="Times New Roman" w:hAnsi="Times New Roman" w:cs="Times New Roman"/>
              </w:rPr>
              <w:t>арасында</w:t>
            </w:r>
            <w:r w:rsidRPr="0010024A">
              <w:rPr>
                <w:rFonts w:ascii="Times New Roman" w:hAnsi="Times New Roman" w:cs="Times New Roman"/>
                <w:lang w:val="en-US"/>
              </w:rPr>
              <w:t xml:space="preserve"> </w:t>
            </w:r>
            <w:r w:rsidRPr="0010024A">
              <w:rPr>
                <w:rFonts w:ascii="Times New Roman" w:hAnsi="Times New Roman" w:cs="Times New Roman"/>
              </w:rPr>
              <w:t>жасалған</w:t>
            </w:r>
            <w:r w:rsidRPr="0010024A">
              <w:rPr>
                <w:rFonts w:ascii="Times New Roman" w:hAnsi="Times New Roman" w:cs="Times New Roman"/>
                <w:lang w:val="en-US"/>
              </w:rPr>
              <w:t xml:space="preserve"> </w:t>
            </w:r>
            <w:r w:rsidRPr="0010024A">
              <w:rPr>
                <w:rFonts w:ascii="Times New Roman" w:hAnsi="Times New Roman" w:cs="Times New Roman"/>
              </w:rPr>
              <w:t>шартқа</w:t>
            </w:r>
            <w:r w:rsidRPr="0010024A">
              <w:rPr>
                <w:rFonts w:ascii="Times New Roman" w:hAnsi="Times New Roman" w:cs="Times New Roman"/>
                <w:lang w:val="en-US"/>
              </w:rPr>
              <w:t xml:space="preserve"> </w:t>
            </w:r>
            <w:r w:rsidRPr="0010024A">
              <w:rPr>
                <w:rFonts w:ascii="Times New Roman" w:hAnsi="Times New Roman" w:cs="Times New Roman"/>
              </w:rPr>
              <w:t>сәйкес</w:t>
            </w:r>
            <w:r w:rsidRPr="0010024A">
              <w:rPr>
                <w:rFonts w:ascii="Times New Roman" w:hAnsi="Times New Roman" w:cs="Times New Roman"/>
                <w:lang w:val="en-US"/>
              </w:rPr>
              <w:t xml:space="preserve"> (</w:t>
            </w:r>
            <w:r w:rsidRPr="0010024A">
              <w:rPr>
                <w:rFonts w:ascii="Times New Roman" w:hAnsi="Times New Roman" w:cs="Times New Roman"/>
              </w:rPr>
              <w:t>не</w:t>
            </w:r>
            <w:r w:rsidRPr="0010024A">
              <w:rPr>
                <w:rFonts w:ascii="Times New Roman" w:hAnsi="Times New Roman" w:cs="Times New Roman"/>
                <w:lang w:val="en-US"/>
              </w:rPr>
              <w:t xml:space="preserve"> </w:t>
            </w:r>
            <w:r w:rsidRPr="0010024A">
              <w:rPr>
                <w:rFonts w:ascii="Times New Roman" w:hAnsi="Times New Roman" w:cs="Times New Roman"/>
              </w:rPr>
              <w:t>өзгеше</w:t>
            </w:r>
            <w:r w:rsidRPr="0010024A">
              <w:rPr>
                <w:rFonts w:ascii="Times New Roman" w:hAnsi="Times New Roman" w:cs="Times New Roman"/>
                <w:lang w:val="en-US"/>
              </w:rPr>
              <w:t xml:space="preserve"> </w:t>
            </w:r>
            <w:r w:rsidRPr="0010024A">
              <w:rPr>
                <w:rFonts w:ascii="Times New Roman" w:hAnsi="Times New Roman" w:cs="Times New Roman"/>
              </w:rPr>
              <w:t>түрде</w:t>
            </w:r>
            <w:r w:rsidRPr="0010024A">
              <w:rPr>
                <w:rFonts w:ascii="Times New Roman" w:hAnsi="Times New Roman" w:cs="Times New Roman"/>
                <w:lang w:val="en-US"/>
              </w:rPr>
              <w:t xml:space="preserve">) </w:t>
            </w:r>
            <w:r w:rsidRPr="0010024A">
              <w:rPr>
                <w:rFonts w:ascii="Times New Roman" w:hAnsi="Times New Roman" w:cs="Times New Roman"/>
                <w:lang w:val="kk-KZ"/>
              </w:rPr>
              <w:t>«</w:t>
            </w:r>
            <w:r w:rsidRPr="0010024A">
              <w:rPr>
                <w:rFonts w:ascii="Times New Roman" w:hAnsi="Times New Roman" w:cs="Times New Roman"/>
                <w:lang w:val="en-US"/>
              </w:rPr>
              <w:t>QazaqGaz</w:t>
            </w:r>
            <w:r w:rsidRPr="0010024A">
              <w:rPr>
                <w:rFonts w:ascii="Times New Roman" w:hAnsi="Times New Roman" w:cs="Times New Roman"/>
                <w:lang w:val="kk-KZ"/>
              </w:rPr>
              <w:t>»</w:t>
            </w:r>
            <w:r w:rsidRPr="0010024A">
              <w:rPr>
                <w:rFonts w:ascii="Times New Roman" w:hAnsi="Times New Roman" w:cs="Times New Roman"/>
                <w:lang w:val="en-US"/>
              </w:rPr>
              <w:t xml:space="preserve"> </w:t>
            </w:r>
            <w:r w:rsidRPr="0010024A">
              <w:rPr>
                <w:rFonts w:ascii="Times New Roman" w:hAnsi="Times New Roman" w:cs="Times New Roman"/>
              </w:rPr>
              <w:t>ҰК</w:t>
            </w:r>
            <w:r w:rsidRPr="0010024A">
              <w:rPr>
                <w:rFonts w:ascii="Times New Roman" w:hAnsi="Times New Roman" w:cs="Times New Roman"/>
                <w:lang w:val="kk-KZ"/>
              </w:rPr>
              <w:t>»</w:t>
            </w:r>
            <w:r w:rsidRPr="0010024A">
              <w:rPr>
                <w:rFonts w:ascii="Times New Roman" w:hAnsi="Times New Roman" w:cs="Times New Roman"/>
                <w:lang w:val="en-US"/>
              </w:rPr>
              <w:t xml:space="preserve"> </w:t>
            </w:r>
            <w:r w:rsidRPr="0010024A">
              <w:rPr>
                <w:rFonts w:ascii="Times New Roman" w:hAnsi="Times New Roman" w:cs="Times New Roman"/>
              </w:rPr>
              <w:t>АҚ</w:t>
            </w:r>
            <w:r w:rsidRPr="0010024A">
              <w:rPr>
                <w:rFonts w:ascii="Times New Roman" w:hAnsi="Times New Roman" w:cs="Times New Roman"/>
                <w:lang w:val="en-US"/>
              </w:rPr>
              <w:t xml:space="preserve"> </w:t>
            </w:r>
            <w:r w:rsidRPr="0010024A">
              <w:rPr>
                <w:rFonts w:ascii="Times New Roman" w:hAnsi="Times New Roman" w:cs="Times New Roman"/>
              </w:rPr>
              <w:t>осы</w:t>
            </w:r>
            <w:r w:rsidRPr="0010024A">
              <w:rPr>
                <w:rFonts w:ascii="Times New Roman" w:hAnsi="Times New Roman" w:cs="Times New Roman"/>
                <w:lang w:val="en-US"/>
              </w:rPr>
              <w:t xml:space="preserve"> </w:t>
            </w:r>
            <w:r w:rsidRPr="0010024A">
              <w:rPr>
                <w:rFonts w:ascii="Times New Roman" w:hAnsi="Times New Roman" w:cs="Times New Roman"/>
              </w:rPr>
              <w:t>заңды</w:t>
            </w:r>
            <w:r w:rsidRPr="0010024A">
              <w:rPr>
                <w:rFonts w:ascii="Times New Roman" w:hAnsi="Times New Roman" w:cs="Times New Roman"/>
                <w:lang w:val="en-US"/>
              </w:rPr>
              <w:t xml:space="preserve"> </w:t>
            </w:r>
            <w:r w:rsidRPr="0010024A">
              <w:rPr>
                <w:rFonts w:ascii="Times New Roman" w:hAnsi="Times New Roman" w:cs="Times New Roman"/>
              </w:rPr>
              <w:t>тұлға</w:t>
            </w:r>
            <w:r w:rsidRPr="0010024A">
              <w:rPr>
                <w:rFonts w:ascii="Times New Roman" w:hAnsi="Times New Roman" w:cs="Times New Roman"/>
                <w:lang w:val="en-US"/>
              </w:rPr>
              <w:t xml:space="preserve"> </w:t>
            </w:r>
            <w:r w:rsidRPr="0010024A">
              <w:rPr>
                <w:rFonts w:ascii="Times New Roman" w:hAnsi="Times New Roman" w:cs="Times New Roman"/>
              </w:rPr>
              <w:t>қабылдайтын</w:t>
            </w:r>
            <w:r w:rsidRPr="0010024A">
              <w:rPr>
                <w:rFonts w:ascii="Times New Roman" w:hAnsi="Times New Roman" w:cs="Times New Roman"/>
                <w:lang w:val="en-US"/>
              </w:rPr>
              <w:t xml:space="preserve"> </w:t>
            </w:r>
            <w:r w:rsidRPr="0010024A">
              <w:rPr>
                <w:rFonts w:ascii="Times New Roman" w:hAnsi="Times New Roman" w:cs="Times New Roman"/>
              </w:rPr>
              <w:t>шешімдерді</w:t>
            </w:r>
            <w:r w:rsidRPr="0010024A">
              <w:rPr>
                <w:rFonts w:ascii="Times New Roman" w:hAnsi="Times New Roman" w:cs="Times New Roman"/>
                <w:lang w:val="en-US"/>
              </w:rPr>
              <w:t xml:space="preserve"> </w:t>
            </w:r>
            <w:r w:rsidRPr="0010024A">
              <w:rPr>
                <w:rFonts w:ascii="Times New Roman" w:hAnsi="Times New Roman" w:cs="Times New Roman"/>
              </w:rPr>
              <w:t>айқындау</w:t>
            </w:r>
            <w:r w:rsidRPr="0010024A">
              <w:rPr>
                <w:rFonts w:ascii="Times New Roman" w:hAnsi="Times New Roman" w:cs="Times New Roman"/>
                <w:lang w:val="en-US"/>
              </w:rPr>
              <w:t xml:space="preserve"> </w:t>
            </w:r>
            <w:r w:rsidRPr="0010024A">
              <w:rPr>
                <w:rFonts w:ascii="Times New Roman" w:hAnsi="Times New Roman" w:cs="Times New Roman"/>
              </w:rPr>
              <w:t>мүмкіндігіне</w:t>
            </w:r>
            <w:r w:rsidRPr="0010024A">
              <w:rPr>
                <w:rFonts w:ascii="Times New Roman" w:hAnsi="Times New Roman" w:cs="Times New Roman"/>
                <w:lang w:val="en-US"/>
              </w:rPr>
              <w:t xml:space="preserve"> </w:t>
            </w:r>
            <w:r w:rsidRPr="0010024A">
              <w:rPr>
                <w:rFonts w:ascii="Times New Roman" w:hAnsi="Times New Roman" w:cs="Times New Roman"/>
              </w:rPr>
              <w:t>ие</w:t>
            </w:r>
            <w:r w:rsidRPr="0010024A">
              <w:rPr>
                <w:rFonts w:ascii="Times New Roman" w:hAnsi="Times New Roman" w:cs="Times New Roman"/>
                <w:lang w:val="en-US"/>
              </w:rPr>
              <w:t xml:space="preserve"> </w:t>
            </w:r>
            <w:r w:rsidRPr="0010024A">
              <w:rPr>
                <w:rFonts w:ascii="Times New Roman" w:hAnsi="Times New Roman" w:cs="Times New Roman"/>
              </w:rPr>
              <w:t>болса</w:t>
            </w:r>
          </w:p>
          <w:p w14:paraId="0664C9EA" w14:textId="2FBBE9E5" w:rsidR="002E43D9" w:rsidRPr="0010024A" w:rsidRDefault="002E43D9" w:rsidP="002E43D9">
            <w:pPr>
              <w:jc w:val="both"/>
              <w:rPr>
                <w:rFonts w:ascii="Times New Roman" w:hAnsi="Times New Roman" w:cs="Times New Roman"/>
                <w:lang w:val="en-US"/>
              </w:rPr>
            </w:pPr>
          </w:p>
        </w:tc>
      </w:tr>
      <w:tr w:rsidR="002E43D9" w:rsidRPr="0010024A" w14:paraId="694C3B14" w14:textId="77777777" w:rsidTr="00EA08C9">
        <w:trPr>
          <w:trHeight w:val="56"/>
        </w:trPr>
        <w:tc>
          <w:tcPr>
            <w:tcW w:w="560" w:type="dxa"/>
            <w:shd w:val="clear" w:color="auto" w:fill="auto"/>
          </w:tcPr>
          <w:p w14:paraId="49731817" w14:textId="77777777" w:rsidR="002E43D9" w:rsidRPr="0010024A" w:rsidRDefault="002E43D9" w:rsidP="002E43D9">
            <w:pPr>
              <w:pStyle w:val="af"/>
              <w:numPr>
                <w:ilvl w:val="0"/>
                <w:numId w:val="8"/>
              </w:numPr>
              <w:tabs>
                <w:tab w:val="left" w:pos="1134"/>
              </w:tabs>
              <w:jc w:val="center"/>
              <w:rPr>
                <w:rFonts w:ascii="Times New Roman" w:hAnsi="Times New Roman"/>
                <w:b/>
                <w:sz w:val="24"/>
                <w:szCs w:val="24"/>
                <w:lang w:val="en-US"/>
              </w:rPr>
            </w:pPr>
          </w:p>
        </w:tc>
        <w:tc>
          <w:tcPr>
            <w:tcW w:w="1921" w:type="dxa"/>
            <w:shd w:val="clear" w:color="auto" w:fill="auto"/>
          </w:tcPr>
          <w:p w14:paraId="5F701979" w14:textId="47977128" w:rsidR="002E43D9" w:rsidRPr="0010024A" w:rsidRDefault="008129CB" w:rsidP="008129CB">
            <w:pPr>
              <w:rPr>
                <w:rStyle w:val="165pt"/>
                <w:rFonts w:eastAsia="Courier New"/>
                <w:sz w:val="24"/>
                <w:szCs w:val="24"/>
                <w:lang w:val="kk-KZ"/>
              </w:rPr>
            </w:pPr>
            <w:r w:rsidRPr="0010024A">
              <w:rPr>
                <w:rStyle w:val="a9"/>
                <w:rFonts w:eastAsia="Courier New"/>
                <w:sz w:val="24"/>
                <w:szCs w:val="24"/>
                <w:lang w:val="kk-KZ"/>
              </w:rPr>
              <w:t>Д</w:t>
            </w:r>
            <w:r w:rsidR="002E43D9" w:rsidRPr="0010024A">
              <w:rPr>
                <w:rStyle w:val="a9"/>
                <w:rFonts w:eastAsia="Courier New"/>
                <w:sz w:val="24"/>
                <w:szCs w:val="24"/>
              </w:rPr>
              <w:t>иректор</w:t>
            </w:r>
            <w:r w:rsidRPr="0010024A">
              <w:rPr>
                <w:rStyle w:val="a9"/>
                <w:rFonts w:eastAsia="Courier New"/>
                <w:sz w:val="24"/>
                <w:szCs w:val="24"/>
                <w:lang w:val="kk-KZ"/>
              </w:rPr>
              <w:t>лар кеңесі</w:t>
            </w:r>
          </w:p>
        </w:tc>
        <w:tc>
          <w:tcPr>
            <w:tcW w:w="7329" w:type="dxa"/>
            <w:shd w:val="clear" w:color="auto" w:fill="auto"/>
          </w:tcPr>
          <w:p w14:paraId="6A8E1F1B" w14:textId="73786792" w:rsidR="002E43D9" w:rsidRPr="0010024A" w:rsidRDefault="008129CB" w:rsidP="008129CB">
            <w:pPr>
              <w:jc w:val="both"/>
              <w:rPr>
                <w:rFonts w:ascii="Times New Roman" w:hAnsi="Times New Roman" w:cs="Times New Roman"/>
              </w:rPr>
            </w:pPr>
            <w:r w:rsidRPr="0010024A">
              <w:rPr>
                <w:rStyle w:val="a9"/>
                <w:rFonts w:eastAsia="Courier New"/>
                <w:b w:val="0"/>
                <w:sz w:val="24"/>
                <w:szCs w:val="24"/>
                <w:lang w:val="kk-KZ"/>
              </w:rPr>
              <w:t xml:space="preserve">Қоғамның </w:t>
            </w:r>
            <w:r w:rsidRPr="0010024A">
              <w:rPr>
                <w:rStyle w:val="a9"/>
                <w:rFonts w:eastAsia="Courier New"/>
                <w:b w:val="0"/>
                <w:sz w:val="24"/>
                <w:szCs w:val="24"/>
                <w:lang w:val="kk-KZ"/>
              </w:rPr>
              <w:t>Д</w:t>
            </w:r>
            <w:r w:rsidRPr="0010024A">
              <w:rPr>
                <w:rStyle w:val="a9"/>
                <w:rFonts w:eastAsia="Courier New"/>
                <w:b w:val="0"/>
                <w:sz w:val="24"/>
                <w:szCs w:val="24"/>
              </w:rPr>
              <w:t>иректор</w:t>
            </w:r>
            <w:r w:rsidRPr="0010024A">
              <w:rPr>
                <w:rStyle w:val="a9"/>
                <w:rFonts w:eastAsia="Courier New"/>
                <w:b w:val="0"/>
                <w:sz w:val="24"/>
                <w:szCs w:val="24"/>
                <w:lang w:val="kk-KZ"/>
              </w:rPr>
              <w:t>лар кеңесі</w:t>
            </w:r>
            <w:r w:rsidRPr="0010024A">
              <w:rPr>
                <w:rFonts w:ascii="Times New Roman" w:hAnsi="Times New Roman" w:cs="Times New Roman"/>
              </w:rPr>
              <w:t xml:space="preserve"> </w:t>
            </w:r>
          </w:p>
        </w:tc>
      </w:tr>
      <w:tr w:rsidR="002E43D9" w:rsidRPr="0010024A" w14:paraId="54C43D79" w14:textId="77777777" w:rsidTr="00EA08C9">
        <w:tc>
          <w:tcPr>
            <w:tcW w:w="560" w:type="dxa"/>
            <w:shd w:val="clear" w:color="auto" w:fill="auto"/>
          </w:tcPr>
          <w:p w14:paraId="006081BA" w14:textId="77777777" w:rsidR="002E43D9" w:rsidRPr="0010024A" w:rsidRDefault="002E43D9" w:rsidP="002E43D9">
            <w:pPr>
              <w:pStyle w:val="af"/>
              <w:numPr>
                <w:ilvl w:val="0"/>
                <w:numId w:val="8"/>
              </w:numPr>
              <w:tabs>
                <w:tab w:val="left" w:pos="1134"/>
              </w:tabs>
              <w:jc w:val="center"/>
              <w:rPr>
                <w:rFonts w:ascii="Times New Roman" w:hAnsi="Times New Roman"/>
                <w:b/>
                <w:sz w:val="24"/>
                <w:szCs w:val="24"/>
                <w:lang w:val="ru-RU"/>
              </w:rPr>
            </w:pPr>
          </w:p>
        </w:tc>
        <w:tc>
          <w:tcPr>
            <w:tcW w:w="1921" w:type="dxa"/>
            <w:shd w:val="clear" w:color="auto" w:fill="auto"/>
          </w:tcPr>
          <w:p w14:paraId="115D6CC1" w14:textId="5801117D" w:rsidR="002E43D9" w:rsidRPr="0010024A" w:rsidRDefault="008129CB" w:rsidP="00F06FD1">
            <w:pPr>
              <w:rPr>
                <w:rStyle w:val="a9"/>
                <w:rFonts w:eastAsia="Courier New"/>
                <w:sz w:val="24"/>
                <w:szCs w:val="24"/>
                <w:lang w:val="kk-KZ"/>
              </w:rPr>
            </w:pPr>
            <w:r w:rsidRPr="0010024A">
              <w:rPr>
                <w:rStyle w:val="a8"/>
                <w:rFonts w:eastAsia="Courier New"/>
                <w:sz w:val="24"/>
                <w:szCs w:val="24"/>
              </w:rPr>
              <w:t>Қ</w:t>
            </w:r>
            <w:r w:rsidRPr="0010024A">
              <w:rPr>
                <w:rStyle w:val="a8"/>
                <w:rFonts w:eastAsia="Courier New"/>
                <w:sz w:val="24"/>
                <w:szCs w:val="24"/>
                <w:lang w:val="kk-KZ"/>
              </w:rPr>
              <w:t>ор</w:t>
            </w:r>
          </w:p>
        </w:tc>
        <w:tc>
          <w:tcPr>
            <w:tcW w:w="7329" w:type="dxa"/>
            <w:shd w:val="clear" w:color="auto" w:fill="auto"/>
          </w:tcPr>
          <w:p w14:paraId="4821D3B9" w14:textId="18C1FD49" w:rsidR="002E43D9" w:rsidRPr="0010024A" w:rsidRDefault="003A19FE" w:rsidP="008129CB">
            <w:pPr>
              <w:jc w:val="both"/>
              <w:rPr>
                <w:rFonts w:ascii="Times New Roman" w:hAnsi="Times New Roman" w:cs="Times New Roman"/>
                <w:lang w:val="kk-KZ"/>
              </w:rPr>
            </w:pPr>
            <w:r w:rsidRPr="0010024A">
              <w:rPr>
                <w:rFonts w:ascii="Times New Roman" w:hAnsi="Times New Roman" w:cs="Times New Roman"/>
              </w:rPr>
              <w:t>акционерное общество «Фонд национального благосостояния «Сам</w:t>
            </w:r>
            <w:r w:rsidR="008129CB" w:rsidRPr="0010024A">
              <w:rPr>
                <w:rFonts w:ascii="Times New Roman" w:hAnsi="Times New Roman" w:cs="Times New Roman"/>
                <w:lang w:val="kk-KZ"/>
              </w:rPr>
              <w:t>ұрық</w:t>
            </w:r>
            <w:r w:rsidRPr="0010024A">
              <w:rPr>
                <w:rFonts w:ascii="Times New Roman" w:hAnsi="Times New Roman" w:cs="Times New Roman"/>
              </w:rPr>
              <w:t>-Қазына»</w:t>
            </w:r>
            <w:r w:rsidR="008129CB" w:rsidRPr="0010024A">
              <w:rPr>
                <w:rFonts w:ascii="Times New Roman" w:hAnsi="Times New Roman" w:cs="Times New Roman"/>
                <w:lang w:val="kk-KZ"/>
              </w:rPr>
              <w:t xml:space="preserve"> ұлттық әл-ауқат қоры» акционерлік қоғамы </w:t>
            </w:r>
          </w:p>
        </w:tc>
      </w:tr>
      <w:tr w:rsidR="0084597A" w:rsidRPr="0010024A" w14:paraId="4B308DCC" w14:textId="77777777" w:rsidTr="00EA08C9">
        <w:tc>
          <w:tcPr>
            <w:tcW w:w="560" w:type="dxa"/>
            <w:shd w:val="clear" w:color="auto" w:fill="auto"/>
          </w:tcPr>
          <w:p w14:paraId="5169087F" w14:textId="77777777" w:rsidR="0084597A" w:rsidRPr="0010024A" w:rsidRDefault="0084597A" w:rsidP="002E43D9">
            <w:pPr>
              <w:pStyle w:val="af"/>
              <w:numPr>
                <w:ilvl w:val="0"/>
                <w:numId w:val="8"/>
              </w:numPr>
              <w:tabs>
                <w:tab w:val="left" w:pos="1134"/>
              </w:tabs>
              <w:jc w:val="center"/>
              <w:rPr>
                <w:rFonts w:ascii="Times New Roman" w:hAnsi="Times New Roman"/>
                <w:b/>
                <w:sz w:val="24"/>
                <w:szCs w:val="24"/>
                <w:lang w:val="ru-RU"/>
              </w:rPr>
            </w:pPr>
          </w:p>
        </w:tc>
        <w:tc>
          <w:tcPr>
            <w:tcW w:w="1921" w:type="dxa"/>
            <w:shd w:val="clear" w:color="auto" w:fill="auto"/>
          </w:tcPr>
          <w:p w14:paraId="4577BF43" w14:textId="480D3963" w:rsidR="0084597A" w:rsidRPr="0010024A" w:rsidRDefault="008129CB" w:rsidP="008129CB">
            <w:pPr>
              <w:rPr>
                <w:rStyle w:val="a8"/>
                <w:rFonts w:eastAsia="Courier New"/>
                <w:sz w:val="24"/>
                <w:szCs w:val="24"/>
              </w:rPr>
            </w:pPr>
            <w:r w:rsidRPr="0010024A">
              <w:rPr>
                <w:rStyle w:val="a8"/>
                <w:rFonts w:eastAsia="Courier New"/>
                <w:sz w:val="24"/>
                <w:szCs w:val="24"/>
                <w:lang w:val="kk-KZ"/>
              </w:rPr>
              <w:t>АРБжЕТ</w:t>
            </w:r>
            <w:r w:rsidR="0084597A" w:rsidRPr="0010024A">
              <w:rPr>
                <w:rStyle w:val="a8"/>
                <w:rFonts w:eastAsia="Courier New"/>
                <w:sz w:val="24"/>
                <w:szCs w:val="24"/>
              </w:rPr>
              <w:t>Д</w:t>
            </w:r>
          </w:p>
        </w:tc>
        <w:tc>
          <w:tcPr>
            <w:tcW w:w="7329" w:type="dxa"/>
            <w:shd w:val="clear" w:color="auto" w:fill="auto"/>
          </w:tcPr>
          <w:p w14:paraId="1DF13FFD" w14:textId="1C12942E" w:rsidR="0084597A" w:rsidRPr="0010024A" w:rsidRDefault="008129CB" w:rsidP="008129CB">
            <w:pPr>
              <w:jc w:val="both"/>
              <w:rPr>
                <w:rFonts w:ascii="Times New Roman" w:hAnsi="Times New Roman" w:cs="Times New Roman"/>
              </w:rPr>
            </w:pPr>
            <w:r w:rsidRPr="0010024A">
              <w:rPr>
                <w:rFonts w:ascii="Times New Roman" w:hAnsi="Times New Roman"/>
              </w:rPr>
              <w:t>QazaqGaz</w:t>
            </w:r>
            <w:r w:rsidRPr="0010024A">
              <w:rPr>
                <w:rFonts w:ascii="Times New Roman" w:hAnsi="Times New Roman"/>
                <w:lang w:val="kk-KZ"/>
              </w:rPr>
              <w:t xml:space="preserve">-дың Адам ресурстарын басқару және еңбек ақы төлеу </w:t>
            </w:r>
            <w:r w:rsidRPr="0010024A">
              <w:rPr>
                <w:rFonts w:ascii="Times New Roman" w:hAnsi="Times New Roman" w:cs="Times New Roman"/>
              </w:rPr>
              <w:t xml:space="preserve"> </w:t>
            </w:r>
            <w:r w:rsidRPr="0010024A">
              <w:rPr>
                <w:rFonts w:ascii="Times New Roman" w:hAnsi="Times New Roman" w:cs="Times New Roman"/>
                <w:lang w:val="kk-KZ"/>
              </w:rPr>
              <w:t>д</w:t>
            </w:r>
            <w:r w:rsidR="0084597A" w:rsidRPr="0010024A">
              <w:rPr>
                <w:rFonts w:ascii="Times New Roman" w:hAnsi="Times New Roman" w:cs="Times New Roman"/>
              </w:rPr>
              <w:t>епартамент</w:t>
            </w:r>
            <w:r w:rsidRPr="0010024A">
              <w:rPr>
                <w:rFonts w:ascii="Times New Roman" w:hAnsi="Times New Roman" w:cs="Times New Roman"/>
                <w:lang w:val="kk-KZ"/>
              </w:rPr>
              <w:t>і</w:t>
            </w:r>
            <w:r w:rsidR="0084597A" w:rsidRPr="0010024A">
              <w:rPr>
                <w:rFonts w:ascii="Times New Roman" w:hAnsi="Times New Roman" w:cs="Times New Roman"/>
              </w:rPr>
              <w:t xml:space="preserve">  </w:t>
            </w:r>
          </w:p>
        </w:tc>
      </w:tr>
      <w:tr w:rsidR="0044750F" w:rsidRPr="0010024A" w14:paraId="3453BE45" w14:textId="77777777" w:rsidTr="00EA08C9">
        <w:tc>
          <w:tcPr>
            <w:tcW w:w="560" w:type="dxa"/>
            <w:shd w:val="clear" w:color="auto" w:fill="auto"/>
          </w:tcPr>
          <w:p w14:paraId="56F42043" w14:textId="77777777" w:rsidR="0044750F" w:rsidRPr="0010024A" w:rsidRDefault="0044750F" w:rsidP="002E43D9">
            <w:pPr>
              <w:pStyle w:val="af"/>
              <w:numPr>
                <w:ilvl w:val="0"/>
                <w:numId w:val="8"/>
              </w:numPr>
              <w:tabs>
                <w:tab w:val="left" w:pos="1134"/>
              </w:tabs>
              <w:jc w:val="center"/>
              <w:rPr>
                <w:rFonts w:ascii="Times New Roman" w:hAnsi="Times New Roman"/>
                <w:b/>
                <w:sz w:val="24"/>
                <w:szCs w:val="24"/>
                <w:lang w:val="ru-RU"/>
              </w:rPr>
            </w:pPr>
          </w:p>
        </w:tc>
        <w:tc>
          <w:tcPr>
            <w:tcW w:w="1921" w:type="dxa"/>
            <w:shd w:val="clear" w:color="auto" w:fill="auto"/>
          </w:tcPr>
          <w:p w14:paraId="6E86835A" w14:textId="2E5312FF" w:rsidR="0044750F" w:rsidRPr="0010024A" w:rsidRDefault="006F77F9" w:rsidP="006F77F9">
            <w:pPr>
              <w:rPr>
                <w:rStyle w:val="a8"/>
                <w:rFonts w:eastAsia="Courier New"/>
                <w:sz w:val="24"/>
                <w:szCs w:val="24"/>
                <w:lang w:val="kk-KZ"/>
              </w:rPr>
            </w:pPr>
            <w:r w:rsidRPr="0010024A">
              <w:rPr>
                <w:rStyle w:val="a8"/>
                <w:rFonts w:eastAsia="Courier New"/>
                <w:sz w:val="24"/>
                <w:szCs w:val="24"/>
                <w:lang w:val="kk-KZ"/>
              </w:rPr>
              <w:t>ИМЖ ЖҚБ</w:t>
            </w:r>
          </w:p>
        </w:tc>
        <w:tc>
          <w:tcPr>
            <w:tcW w:w="7329" w:type="dxa"/>
            <w:shd w:val="clear" w:color="auto" w:fill="auto"/>
          </w:tcPr>
          <w:p w14:paraId="396A0BCE" w14:textId="48023195" w:rsidR="0044750F" w:rsidRPr="0010024A" w:rsidRDefault="006F77F9" w:rsidP="002E43D9">
            <w:pPr>
              <w:jc w:val="both"/>
              <w:rPr>
                <w:rFonts w:ascii="Times New Roman" w:hAnsi="Times New Roman" w:cs="Times New Roman"/>
                <w:lang w:val="kk-KZ"/>
              </w:rPr>
            </w:pPr>
            <w:r w:rsidRPr="0010024A">
              <w:rPr>
                <w:rFonts w:ascii="Times New Roman" w:hAnsi="Times New Roman" w:cs="Times New Roman"/>
                <w:lang w:val="kk-KZ"/>
              </w:rPr>
              <w:t>Функционалына интеграцияланған менеджмент жүйесі кіретін жауапты құрылымдық бөлімше</w:t>
            </w:r>
          </w:p>
        </w:tc>
      </w:tr>
      <w:bookmarkEnd w:id="4"/>
    </w:tbl>
    <w:p w14:paraId="7F245BB6" w14:textId="77777777" w:rsidR="00996711" w:rsidRPr="0010024A" w:rsidRDefault="00996711">
      <w:pPr>
        <w:rPr>
          <w:rFonts w:ascii="Times New Roman" w:hAnsi="Times New Roman" w:cs="Times New Roman"/>
          <w:lang w:val="kk-KZ"/>
        </w:rPr>
      </w:pPr>
    </w:p>
    <w:p w14:paraId="3633F282" w14:textId="2F69BC69" w:rsidR="00844F01" w:rsidRPr="0010024A" w:rsidRDefault="006F77F9" w:rsidP="007B3374">
      <w:pPr>
        <w:pStyle w:val="af"/>
        <w:keepNext/>
        <w:numPr>
          <w:ilvl w:val="1"/>
          <w:numId w:val="23"/>
        </w:numPr>
        <w:tabs>
          <w:tab w:val="left" w:pos="851"/>
          <w:tab w:val="left" w:pos="1134"/>
        </w:tabs>
        <w:outlineLvl w:val="0"/>
        <w:rPr>
          <w:rFonts w:ascii="Times New Roman" w:hAnsi="Times New Roman"/>
          <w:sz w:val="24"/>
          <w:szCs w:val="24"/>
        </w:rPr>
      </w:pPr>
      <w:r w:rsidRPr="0010024A">
        <w:rPr>
          <w:rFonts w:ascii="Times New Roman" w:eastAsia="SimSun" w:hAnsi="Times New Roman"/>
          <w:b/>
          <w:sz w:val="24"/>
          <w:szCs w:val="24"/>
          <w:lang w:eastAsia="en-US"/>
        </w:rPr>
        <w:t>Жауапкершілік пен өкілеттілік</w:t>
      </w:r>
    </w:p>
    <w:p w14:paraId="60971B7F" w14:textId="77777777" w:rsidR="003C6226" w:rsidRPr="0010024A" w:rsidRDefault="003C6226" w:rsidP="0084597A">
      <w:pPr>
        <w:pStyle w:val="af"/>
        <w:numPr>
          <w:ilvl w:val="0"/>
          <w:numId w:val="8"/>
        </w:numPr>
        <w:tabs>
          <w:tab w:val="left" w:pos="567"/>
          <w:tab w:val="left" w:pos="1086"/>
          <w:tab w:val="left" w:pos="1134"/>
        </w:tabs>
        <w:suppressAutoHyphens/>
        <w:ind w:firstLine="567"/>
        <w:jc w:val="both"/>
        <w:rPr>
          <w:rFonts w:ascii="Times New Roman" w:hAnsi="Times New Roman"/>
          <w:vanish/>
          <w:sz w:val="24"/>
          <w:szCs w:val="24"/>
          <w:lang w:val="ru-RU"/>
        </w:rPr>
      </w:pPr>
    </w:p>
    <w:p w14:paraId="123D9FE2" w14:textId="7F44D065" w:rsidR="00203650" w:rsidRPr="0010024A" w:rsidRDefault="006F77F9" w:rsidP="007B3374">
      <w:pPr>
        <w:pStyle w:val="af"/>
        <w:numPr>
          <w:ilvl w:val="2"/>
          <w:numId w:val="23"/>
        </w:numPr>
        <w:tabs>
          <w:tab w:val="left" w:pos="567"/>
          <w:tab w:val="left" w:pos="1086"/>
          <w:tab w:val="left" w:pos="1134"/>
        </w:tabs>
        <w:suppressAutoHyphens/>
        <w:ind w:hanging="1287"/>
        <w:jc w:val="both"/>
        <w:rPr>
          <w:rFonts w:ascii="Times New Roman" w:hAnsi="Times New Roman"/>
          <w:sz w:val="24"/>
          <w:szCs w:val="24"/>
          <w:lang w:val="ru-RU"/>
        </w:rPr>
      </w:pPr>
      <w:r w:rsidRPr="0010024A">
        <w:rPr>
          <w:rStyle w:val="a8"/>
          <w:rFonts w:eastAsia="Courier New"/>
          <w:b w:val="0"/>
          <w:sz w:val="24"/>
          <w:szCs w:val="24"/>
          <w:lang w:val="kk-KZ"/>
        </w:rPr>
        <w:t>ИМЖ ЖҚБ</w:t>
      </w:r>
      <w:r w:rsidR="00203650" w:rsidRPr="0010024A">
        <w:rPr>
          <w:rFonts w:ascii="Times New Roman" w:hAnsi="Times New Roman"/>
          <w:sz w:val="24"/>
          <w:szCs w:val="24"/>
          <w:lang w:val="ru-RU"/>
        </w:rPr>
        <w:t>:</w:t>
      </w:r>
    </w:p>
    <w:p w14:paraId="64DF85E2" w14:textId="77777777" w:rsidR="006F77F9" w:rsidRPr="0010024A" w:rsidRDefault="006F77F9" w:rsidP="006F77F9">
      <w:pPr>
        <w:tabs>
          <w:tab w:val="left" w:pos="720"/>
          <w:tab w:val="left" w:pos="1086"/>
          <w:tab w:val="left" w:pos="1134"/>
        </w:tabs>
        <w:suppressAutoHyphens/>
        <w:ind w:firstLine="567"/>
        <w:contextualSpacing/>
        <w:jc w:val="both"/>
        <w:rPr>
          <w:rFonts w:ascii="Times New Roman" w:hAnsi="Times New Roman" w:cs="Times New Roman"/>
        </w:rPr>
      </w:pPr>
      <w:r w:rsidRPr="0010024A">
        <w:rPr>
          <w:rFonts w:ascii="Times New Roman" w:hAnsi="Times New Roman" w:cs="Times New Roman"/>
        </w:rPr>
        <w:t xml:space="preserve">- QazaqGaz ЕТҰ-ның назарына белгіленген тәртіппен регламент ережелерін жеткізгені </w:t>
      </w:r>
      <w:r w:rsidRPr="0010024A">
        <w:rPr>
          <w:rFonts w:ascii="Times New Roman" w:hAnsi="Times New Roman" w:cs="Times New Roman"/>
        </w:rPr>
        <w:lastRenderedPageBreak/>
        <w:t>және QazaqGaz ЕТҰ-ның ішкі құжаттарын түсіндіруді және сақтауды қамтамасыз еткені үшін;</w:t>
      </w:r>
    </w:p>
    <w:p w14:paraId="6E2014ED" w14:textId="18341DFB" w:rsidR="006F77F9" w:rsidRPr="0010024A" w:rsidRDefault="006F77F9" w:rsidP="006F77F9">
      <w:pPr>
        <w:tabs>
          <w:tab w:val="left" w:pos="720"/>
          <w:tab w:val="left" w:pos="1086"/>
          <w:tab w:val="left" w:pos="1134"/>
        </w:tabs>
        <w:suppressAutoHyphens/>
        <w:ind w:firstLine="567"/>
        <w:contextualSpacing/>
        <w:jc w:val="both"/>
        <w:rPr>
          <w:rFonts w:ascii="Times New Roman" w:hAnsi="Times New Roman" w:cs="Times New Roman"/>
        </w:rPr>
      </w:pPr>
      <w:r w:rsidRPr="0010024A">
        <w:rPr>
          <w:rFonts w:ascii="Times New Roman" w:hAnsi="Times New Roman" w:cs="Times New Roman"/>
        </w:rPr>
        <w:t>- QazaqGaz ЕТҰ жетекшілік ететін тиісті ішкі құжаттарды белгіленген тәртіппен осы Регламентке сәйкес келтіруді қамтамасыз ету/бастамашылық ету үшін</w:t>
      </w:r>
      <w:r w:rsidRPr="0010024A">
        <w:rPr>
          <w:rFonts w:ascii="Times New Roman" w:hAnsi="Times New Roman" w:cs="Times New Roman"/>
          <w:lang w:val="kk-KZ"/>
        </w:rPr>
        <w:t xml:space="preserve"> жауапты болады</w:t>
      </w:r>
      <w:r w:rsidRPr="0010024A">
        <w:rPr>
          <w:rFonts w:ascii="Times New Roman" w:hAnsi="Times New Roman" w:cs="Times New Roman"/>
        </w:rPr>
        <w:t>.</w:t>
      </w:r>
    </w:p>
    <w:p w14:paraId="5FCFC287" w14:textId="2B62D71E" w:rsidR="006F77F9" w:rsidRPr="0010024A" w:rsidRDefault="006F77F9" w:rsidP="006F77F9">
      <w:pPr>
        <w:tabs>
          <w:tab w:val="left" w:pos="720"/>
          <w:tab w:val="left" w:pos="1086"/>
          <w:tab w:val="left" w:pos="1134"/>
        </w:tabs>
        <w:suppressAutoHyphens/>
        <w:ind w:firstLine="567"/>
        <w:contextualSpacing/>
        <w:jc w:val="both"/>
        <w:rPr>
          <w:rFonts w:ascii="Times New Roman" w:hAnsi="Times New Roman" w:cs="Times New Roman"/>
        </w:rPr>
      </w:pPr>
      <w:r w:rsidRPr="0010024A">
        <w:rPr>
          <w:rFonts w:ascii="Times New Roman" w:hAnsi="Times New Roman" w:cs="Times New Roman"/>
        </w:rPr>
        <w:t>1.</w:t>
      </w:r>
      <w:r w:rsidR="007B3374" w:rsidRPr="0010024A">
        <w:rPr>
          <w:rFonts w:ascii="Times New Roman" w:hAnsi="Times New Roman" w:cs="Times New Roman"/>
          <w:lang w:val="kk-KZ"/>
        </w:rPr>
        <w:t>5</w:t>
      </w:r>
      <w:r w:rsidRPr="0010024A">
        <w:rPr>
          <w:rFonts w:ascii="Times New Roman" w:hAnsi="Times New Roman" w:cs="Times New Roman"/>
        </w:rPr>
        <w:t>.2.</w:t>
      </w:r>
      <w:r w:rsidRPr="0010024A">
        <w:rPr>
          <w:rFonts w:ascii="Times New Roman" w:hAnsi="Times New Roman" w:cs="Times New Roman"/>
        </w:rPr>
        <w:tab/>
        <w:t>Қоғаммен байланыс үшін жауапты Қоғамның құрылымдық бөлімшесі осы Регламен</w:t>
      </w:r>
      <w:r w:rsidR="002A4080" w:rsidRPr="0010024A">
        <w:rPr>
          <w:rFonts w:ascii="Times New Roman" w:hAnsi="Times New Roman" w:cs="Times New Roman"/>
        </w:rPr>
        <w:t xml:space="preserve">тке сәйкес құзыреті шеңберінде </w:t>
      </w:r>
      <w:r w:rsidR="002A4080" w:rsidRPr="0010024A">
        <w:rPr>
          <w:rFonts w:ascii="Times New Roman" w:hAnsi="Times New Roman" w:cs="Times New Roman"/>
          <w:lang w:val="kk-KZ"/>
        </w:rPr>
        <w:t>Қ</w:t>
      </w:r>
      <w:r w:rsidRPr="0010024A">
        <w:rPr>
          <w:rFonts w:ascii="Times New Roman" w:hAnsi="Times New Roman" w:cs="Times New Roman"/>
        </w:rPr>
        <w:t>оғамда ішкі коммуникация түрлерін енгізу және қолдау үшін жауапты болады.</w:t>
      </w:r>
    </w:p>
    <w:p w14:paraId="4066ADC1" w14:textId="7A2D05B3" w:rsidR="006F77F9" w:rsidRPr="0010024A" w:rsidRDefault="006F77F9" w:rsidP="006F77F9">
      <w:pPr>
        <w:tabs>
          <w:tab w:val="left" w:pos="720"/>
          <w:tab w:val="left" w:pos="1086"/>
          <w:tab w:val="left" w:pos="1134"/>
        </w:tabs>
        <w:suppressAutoHyphens/>
        <w:ind w:firstLine="567"/>
        <w:contextualSpacing/>
        <w:jc w:val="both"/>
        <w:rPr>
          <w:rFonts w:ascii="Times New Roman" w:hAnsi="Times New Roman" w:cs="Times New Roman"/>
        </w:rPr>
      </w:pPr>
      <w:r w:rsidRPr="0010024A">
        <w:rPr>
          <w:rFonts w:ascii="Times New Roman" w:hAnsi="Times New Roman" w:cs="Times New Roman"/>
        </w:rPr>
        <w:t>1.</w:t>
      </w:r>
      <w:r w:rsidR="007B3374" w:rsidRPr="0010024A">
        <w:rPr>
          <w:rFonts w:ascii="Times New Roman" w:hAnsi="Times New Roman" w:cs="Times New Roman"/>
          <w:lang w:val="kk-KZ"/>
        </w:rPr>
        <w:t>5</w:t>
      </w:r>
      <w:r w:rsidRPr="0010024A">
        <w:rPr>
          <w:rFonts w:ascii="Times New Roman" w:hAnsi="Times New Roman" w:cs="Times New Roman"/>
        </w:rPr>
        <w:t>.3.</w:t>
      </w:r>
      <w:r w:rsidRPr="0010024A">
        <w:rPr>
          <w:rFonts w:ascii="Times New Roman" w:hAnsi="Times New Roman" w:cs="Times New Roman"/>
        </w:rPr>
        <w:tab/>
        <w:t xml:space="preserve">Ақпараттық технологияларға жауапты Қоғамның құрылымдық бөлімшесі </w:t>
      </w:r>
      <w:r w:rsidR="007B3374" w:rsidRPr="0010024A">
        <w:rPr>
          <w:rFonts w:ascii="Times New Roman" w:hAnsi="Times New Roman" w:cs="Times New Roman"/>
        </w:rPr>
        <w:t xml:space="preserve">IT-технологиялармен байланысты </w:t>
      </w:r>
      <w:r w:rsidR="007B3374" w:rsidRPr="0010024A">
        <w:rPr>
          <w:rFonts w:ascii="Times New Roman" w:hAnsi="Times New Roman" w:cs="Times New Roman"/>
          <w:lang w:val="kk-KZ"/>
        </w:rPr>
        <w:t>Қ</w:t>
      </w:r>
      <w:r w:rsidRPr="0010024A">
        <w:rPr>
          <w:rFonts w:ascii="Times New Roman" w:hAnsi="Times New Roman" w:cs="Times New Roman"/>
        </w:rPr>
        <w:t>оғамдағы ішкі коммуникациялардың түрлерін әзірлеуге, орнатуға, сүйемелдеуге жауапты болады.</w:t>
      </w:r>
    </w:p>
    <w:p w14:paraId="3E24907E" w14:textId="2BB957DF" w:rsidR="006F77F9" w:rsidRPr="0010024A" w:rsidRDefault="007B3374" w:rsidP="006F77F9">
      <w:pPr>
        <w:tabs>
          <w:tab w:val="left" w:pos="720"/>
          <w:tab w:val="left" w:pos="1086"/>
          <w:tab w:val="left" w:pos="1134"/>
        </w:tabs>
        <w:suppressAutoHyphens/>
        <w:ind w:firstLine="567"/>
        <w:contextualSpacing/>
        <w:jc w:val="both"/>
        <w:rPr>
          <w:rFonts w:ascii="Times New Roman" w:hAnsi="Times New Roman" w:cs="Times New Roman"/>
        </w:rPr>
      </w:pPr>
      <w:r w:rsidRPr="0010024A">
        <w:rPr>
          <w:rFonts w:ascii="Times New Roman" w:hAnsi="Times New Roman" w:cs="Times New Roman"/>
        </w:rPr>
        <w:t>1.5</w:t>
      </w:r>
      <w:r w:rsidR="006F77F9" w:rsidRPr="0010024A">
        <w:rPr>
          <w:rFonts w:ascii="Times New Roman" w:hAnsi="Times New Roman" w:cs="Times New Roman"/>
        </w:rPr>
        <w:t>.4.</w:t>
      </w:r>
      <w:r w:rsidR="006F77F9" w:rsidRPr="0010024A">
        <w:rPr>
          <w:rFonts w:ascii="Times New Roman" w:hAnsi="Times New Roman" w:cs="Times New Roman"/>
        </w:rPr>
        <w:tab/>
        <w:t xml:space="preserve">Қоғам </w:t>
      </w:r>
      <w:r w:rsidRPr="0010024A">
        <w:rPr>
          <w:rFonts w:ascii="Times New Roman" w:hAnsi="Times New Roman" w:cs="Times New Roman"/>
          <w:lang w:val="kk-KZ"/>
        </w:rPr>
        <w:t>жұмыс</w:t>
      </w:r>
      <w:r w:rsidRPr="0010024A">
        <w:rPr>
          <w:rFonts w:ascii="Times New Roman" w:hAnsi="Times New Roman" w:cs="Times New Roman"/>
        </w:rPr>
        <w:t xml:space="preserve">керлері </w:t>
      </w:r>
      <w:r w:rsidRPr="0010024A">
        <w:rPr>
          <w:rFonts w:ascii="Times New Roman" w:hAnsi="Times New Roman" w:cs="Times New Roman"/>
          <w:lang w:val="kk-KZ"/>
        </w:rPr>
        <w:t>Р</w:t>
      </w:r>
      <w:r w:rsidR="006F77F9" w:rsidRPr="0010024A">
        <w:rPr>
          <w:rFonts w:ascii="Times New Roman" w:hAnsi="Times New Roman" w:cs="Times New Roman"/>
        </w:rPr>
        <w:t>егламент талаптарының, сондай-ақ осы Регламентті іске асыруға байланысты Қоғамның өзге де ішкі құжаттарының тиісінше орындалуына жауапты болады.</w:t>
      </w:r>
    </w:p>
    <w:p w14:paraId="1BC80146" w14:textId="2D348AF5" w:rsidR="006F77F9" w:rsidRPr="0010024A" w:rsidRDefault="007B3374" w:rsidP="006F77F9">
      <w:pPr>
        <w:tabs>
          <w:tab w:val="left" w:pos="720"/>
          <w:tab w:val="left" w:pos="1086"/>
          <w:tab w:val="left" w:pos="1134"/>
        </w:tabs>
        <w:suppressAutoHyphens/>
        <w:ind w:firstLine="567"/>
        <w:contextualSpacing/>
        <w:jc w:val="both"/>
        <w:rPr>
          <w:rFonts w:ascii="Times New Roman" w:hAnsi="Times New Roman" w:cs="Times New Roman"/>
        </w:rPr>
      </w:pPr>
      <w:r w:rsidRPr="0010024A">
        <w:rPr>
          <w:rFonts w:ascii="Times New Roman" w:hAnsi="Times New Roman" w:cs="Times New Roman"/>
        </w:rPr>
        <w:t>1.5</w:t>
      </w:r>
      <w:r w:rsidR="006F77F9" w:rsidRPr="0010024A">
        <w:rPr>
          <w:rFonts w:ascii="Times New Roman" w:hAnsi="Times New Roman" w:cs="Times New Roman"/>
        </w:rPr>
        <w:t>.5.</w:t>
      </w:r>
      <w:r w:rsidR="006F77F9" w:rsidRPr="0010024A">
        <w:rPr>
          <w:rFonts w:ascii="Times New Roman" w:hAnsi="Times New Roman" w:cs="Times New Roman"/>
        </w:rPr>
        <w:tab/>
        <w:t>"Қоғамның ішкі нормативтік құжаттарының мазмұнына, баяндалуына және ресімделуіне қойылатын жалпы талаптар" ДП-01 құжатталға</w:t>
      </w:r>
      <w:r w:rsidR="00450BE0" w:rsidRPr="0010024A">
        <w:rPr>
          <w:rFonts w:ascii="Times New Roman" w:hAnsi="Times New Roman" w:cs="Times New Roman"/>
        </w:rPr>
        <w:t xml:space="preserve">н рәсімінің талаптарына сәйкес </w:t>
      </w:r>
      <w:r w:rsidR="00450BE0" w:rsidRPr="0010024A">
        <w:rPr>
          <w:rFonts w:ascii="Times New Roman" w:hAnsi="Times New Roman" w:cs="Times New Roman"/>
          <w:lang w:val="kk-KZ"/>
        </w:rPr>
        <w:t>Р</w:t>
      </w:r>
      <w:r w:rsidR="006F77F9" w:rsidRPr="0010024A">
        <w:rPr>
          <w:rFonts w:ascii="Times New Roman" w:hAnsi="Times New Roman" w:cs="Times New Roman"/>
        </w:rPr>
        <w:t xml:space="preserve">егламентті әзірлеуге </w:t>
      </w:r>
      <w:r w:rsidR="00450BE0" w:rsidRPr="0010024A">
        <w:rPr>
          <w:rFonts w:ascii="Times New Roman" w:hAnsi="Times New Roman" w:cs="Times New Roman"/>
          <w:lang w:val="kk-KZ"/>
        </w:rPr>
        <w:t>СжТД</w:t>
      </w:r>
      <w:r w:rsidR="006F77F9" w:rsidRPr="0010024A">
        <w:rPr>
          <w:rFonts w:ascii="Times New Roman" w:hAnsi="Times New Roman" w:cs="Times New Roman"/>
        </w:rPr>
        <w:t>Д жауапты болады.</w:t>
      </w:r>
    </w:p>
    <w:p w14:paraId="429E5B64" w14:textId="786B09B8" w:rsidR="00B35456" w:rsidRPr="0010024A" w:rsidRDefault="007B3374" w:rsidP="006F77F9">
      <w:pPr>
        <w:tabs>
          <w:tab w:val="left" w:pos="720"/>
          <w:tab w:val="left" w:pos="1086"/>
          <w:tab w:val="left" w:pos="1134"/>
        </w:tabs>
        <w:suppressAutoHyphens/>
        <w:ind w:firstLine="567"/>
        <w:contextualSpacing/>
        <w:jc w:val="both"/>
        <w:rPr>
          <w:rFonts w:ascii="Times New Roman" w:hAnsi="Times New Roman" w:cs="Times New Roman"/>
        </w:rPr>
      </w:pPr>
      <w:r w:rsidRPr="0010024A">
        <w:rPr>
          <w:rFonts w:ascii="Times New Roman" w:hAnsi="Times New Roman" w:cs="Times New Roman"/>
        </w:rPr>
        <w:t>1.</w:t>
      </w:r>
      <w:r w:rsidRPr="0010024A">
        <w:rPr>
          <w:rFonts w:ascii="Times New Roman" w:hAnsi="Times New Roman" w:cs="Times New Roman"/>
          <w:lang w:val="kk-KZ"/>
        </w:rPr>
        <w:t>5</w:t>
      </w:r>
      <w:r w:rsidR="006F77F9" w:rsidRPr="0010024A">
        <w:rPr>
          <w:rFonts w:ascii="Times New Roman" w:hAnsi="Times New Roman" w:cs="Times New Roman"/>
        </w:rPr>
        <w:t>.6.</w:t>
      </w:r>
      <w:r w:rsidR="006F77F9" w:rsidRPr="0010024A">
        <w:rPr>
          <w:rFonts w:ascii="Times New Roman" w:hAnsi="Times New Roman" w:cs="Times New Roman"/>
        </w:rPr>
        <w:tab/>
        <w:t>"Құжаттаманы басқару" ДП-02 құжатталға</w:t>
      </w:r>
      <w:r w:rsidR="00450BE0" w:rsidRPr="0010024A">
        <w:rPr>
          <w:rFonts w:ascii="Times New Roman" w:hAnsi="Times New Roman" w:cs="Times New Roman"/>
        </w:rPr>
        <w:t xml:space="preserve">н рәсімінің талаптарына сәйкес </w:t>
      </w:r>
      <w:r w:rsidR="00450BE0" w:rsidRPr="0010024A">
        <w:rPr>
          <w:rFonts w:ascii="Times New Roman" w:hAnsi="Times New Roman" w:cs="Times New Roman"/>
          <w:lang w:val="kk-KZ"/>
        </w:rPr>
        <w:t>Р</w:t>
      </w:r>
      <w:r w:rsidR="006F77F9" w:rsidRPr="0010024A">
        <w:rPr>
          <w:rFonts w:ascii="Times New Roman" w:hAnsi="Times New Roman" w:cs="Times New Roman"/>
        </w:rPr>
        <w:t xml:space="preserve">егламентті басқару үшін </w:t>
      </w:r>
      <w:r w:rsidR="00450BE0" w:rsidRPr="0010024A">
        <w:rPr>
          <w:rFonts w:ascii="Times New Roman" w:hAnsi="Times New Roman" w:cs="Times New Roman"/>
          <w:lang w:val="kk-KZ"/>
        </w:rPr>
        <w:t>И</w:t>
      </w:r>
      <w:r w:rsidR="006F77F9" w:rsidRPr="0010024A">
        <w:rPr>
          <w:rFonts w:ascii="Times New Roman" w:hAnsi="Times New Roman" w:cs="Times New Roman"/>
        </w:rPr>
        <w:t xml:space="preserve">МЖ </w:t>
      </w:r>
      <w:r w:rsidR="00450BE0" w:rsidRPr="0010024A">
        <w:rPr>
          <w:rFonts w:ascii="Times New Roman" w:hAnsi="Times New Roman" w:cs="Times New Roman"/>
          <w:lang w:val="kk-KZ"/>
        </w:rPr>
        <w:t>ЖҚБ</w:t>
      </w:r>
      <w:r w:rsidR="006F77F9" w:rsidRPr="0010024A">
        <w:rPr>
          <w:rFonts w:ascii="Times New Roman" w:hAnsi="Times New Roman" w:cs="Times New Roman"/>
        </w:rPr>
        <w:t xml:space="preserve"> директоры жауапты болады.</w:t>
      </w:r>
    </w:p>
    <w:p w14:paraId="68D19E03" w14:textId="77777777" w:rsidR="00847ADA" w:rsidRPr="0010024A" w:rsidRDefault="00847ADA" w:rsidP="006F77F9">
      <w:pPr>
        <w:tabs>
          <w:tab w:val="left" w:pos="720"/>
          <w:tab w:val="left" w:pos="1086"/>
          <w:tab w:val="left" w:pos="1134"/>
        </w:tabs>
        <w:suppressAutoHyphens/>
        <w:ind w:firstLine="567"/>
        <w:contextualSpacing/>
        <w:jc w:val="both"/>
        <w:rPr>
          <w:rFonts w:ascii="Times New Roman" w:hAnsi="Times New Roman" w:cs="Times New Roman"/>
        </w:rPr>
      </w:pPr>
    </w:p>
    <w:p w14:paraId="30C387F4" w14:textId="0C9EFC98" w:rsidR="00B35456" w:rsidRPr="0010024A" w:rsidRDefault="00450BE0" w:rsidP="007B3374">
      <w:pPr>
        <w:pStyle w:val="af"/>
        <w:keepNext/>
        <w:numPr>
          <w:ilvl w:val="0"/>
          <w:numId w:val="23"/>
        </w:numPr>
        <w:tabs>
          <w:tab w:val="left" w:pos="851"/>
          <w:tab w:val="left" w:pos="1134"/>
        </w:tabs>
        <w:ind w:left="0" w:firstLine="567"/>
        <w:outlineLvl w:val="0"/>
        <w:rPr>
          <w:rFonts w:ascii="Times New Roman" w:eastAsia="SimSun" w:hAnsi="Times New Roman"/>
          <w:b/>
          <w:sz w:val="24"/>
          <w:szCs w:val="24"/>
          <w:lang w:val="ru-RU" w:eastAsia="en-US"/>
        </w:rPr>
      </w:pPr>
      <w:r w:rsidRPr="0010024A">
        <w:rPr>
          <w:rFonts w:ascii="Times New Roman" w:eastAsia="SimSun" w:hAnsi="Times New Roman"/>
          <w:b/>
          <w:sz w:val="24"/>
          <w:szCs w:val="24"/>
          <w:lang w:val="ru-RU" w:eastAsia="en-US"/>
        </w:rPr>
        <w:t>Негізгі бөлімі</w:t>
      </w:r>
    </w:p>
    <w:p w14:paraId="3A08770B" w14:textId="77777777" w:rsidR="00894D75" w:rsidRPr="0010024A" w:rsidRDefault="00894D75" w:rsidP="00894D75">
      <w:pPr>
        <w:pStyle w:val="af"/>
        <w:widowControl w:val="0"/>
        <w:numPr>
          <w:ilvl w:val="0"/>
          <w:numId w:val="4"/>
        </w:numPr>
        <w:tabs>
          <w:tab w:val="left" w:pos="567"/>
        </w:tabs>
        <w:spacing w:line="254" w:lineRule="exact"/>
        <w:ind w:right="60"/>
        <w:contextualSpacing w:val="0"/>
        <w:jc w:val="both"/>
        <w:rPr>
          <w:rFonts w:ascii="Times New Roman" w:hAnsi="Times New Roman"/>
          <w:vanish/>
          <w:sz w:val="24"/>
          <w:szCs w:val="24"/>
          <w:lang w:val="ru-RU"/>
        </w:rPr>
      </w:pPr>
    </w:p>
    <w:p w14:paraId="30722DEA" w14:textId="77777777" w:rsidR="00894D75" w:rsidRPr="0010024A" w:rsidRDefault="00894D75" w:rsidP="00894D75">
      <w:pPr>
        <w:pStyle w:val="af"/>
        <w:widowControl w:val="0"/>
        <w:numPr>
          <w:ilvl w:val="0"/>
          <w:numId w:val="4"/>
        </w:numPr>
        <w:tabs>
          <w:tab w:val="left" w:pos="567"/>
        </w:tabs>
        <w:spacing w:line="254" w:lineRule="exact"/>
        <w:ind w:right="60"/>
        <w:contextualSpacing w:val="0"/>
        <w:jc w:val="both"/>
        <w:rPr>
          <w:rFonts w:ascii="Times New Roman" w:hAnsi="Times New Roman"/>
          <w:vanish/>
          <w:sz w:val="24"/>
          <w:szCs w:val="24"/>
          <w:lang w:val="ru-RU"/>
        </w:rPr>
      </w:pPr>
    </w:p>
    <w:p w14:paraId="7ECB3D89" w14:textId="77777777" w:rsidR="00894D75" w:rsidRPr="0010024A" w:rsidRDefault="00894D75" w:rsidP="00894D75">
      <w:pPr>
        <w:pStyle w:val="af"/>
        <w:widowControl w:val="0"/>
        <w:numPr>
          <w:ilvl w:val="0"/>
          <w:numId w:val="4"/>
        </w:numPr>
        <w:tabs>
          <w:tab w:val="left" w:pos="567"/>
        </w:tabs>
        <w:spacing w:line="254" w:lineRule="exact"/>
        <w:ind w:right="60"/>
        <w:contextualSpacing w:val="0"/>
        <w:jc w:val="both"/>
        <w:rPr>
          <w:rFonts w:ascii="Times New Roman" w:hAnsi="Times New Roman"/>
          <w:vanish/>
          <w:sz w:val="24"/>
          <w:szCs w:val="24"/>
          <w:lang w:val="ru-RU"/>
        </w:rPr>
      </w:pPr>
    </w:p>
    <w:p w14:paraId="0ECC3DC6" w14:textId="77777777" w:rsidR="00894D75" w:rsidRPr="0010024A" w:rsidRDefault="00894D75" w:rsidP="00894D75">
      <w:pPr>
        <w:pStyle w:val="af"/>
        <w:widowControl w:val="0"/>
        <w:numPr>
          <w:ilvl w:val="0"/>
          <w:numId w:val="4"/>
        </w:numPr>
        <w:tabs>
          <w:tab w:val="left" w:pos="567"/>
        </w:tabs>
        <w:spacing w:line="254" w:lineRule="exact"/>
        <w:ind w:right="60"/>
        <w:contextualSpacing w:val="0"/>
        <w:jc w:val="both"/>
        <w:rPr>
          <w:rFonts w:ascii="Times New Roman" w:hAnsi="Times New Roman"/>
          <w:vanish/>
          <w:sz w:val="24"/>
          <w:szCs w:val="24"/>
          <w:lang w:val="ru-RU"/>
        </w:rPr>
      </w:pPr>
    </w:p>
    <w:p w14:paraId="2F222264" w14:textId="77777777" w:rsidR="00894D75" w:rsidRPr="0010024A" w:rsidRDefault="00894D75" w:rsidP="00894D75">
      <w:pPr>
        <w:pStyle w:val="af"/>
        <w:widowControl w:val="0"/>
        <w:numPr>
          <w:ilvl w:val="0"/>
          <w:numId w:val="4"/>
        </w:numPr>
        <w:tabs>
          <w:tab w:val="left" w:pos="567"/>
        </w:tabs>
        <w:spacing w:line="254" w:lineRule="exact"/>
        <w:ind w:right="60"/>
        <w:contextualSpacing w:val="0"/>
        <w:jc w:val="both"/>
        <w:rPr>
          <w:rFonts w:ascii="Times New Roman" w:hAnsi="Times New Roman"/>
          <w:vanish/>
          <w:sz w:val="24"/>
          <w:szCs w:val="24"/>
          <w:lang w:val="ru-RU"/>
        </w:rPr>
      </w:pPr>
    </w:p>
    <w:p w14:paraId="010A150C" w14:textId="77777777" w:rsidR="00C37B3C" w:rsidRPr="0010024A" w:rsidRDefault="00C37B3C" w:rsidP="007B3374">
      <w:pPr>
        <w:pStyle w:val="af"/>
        <w:numPr>
          <w:ilvl w:val="0"/>
          <w:numId w:val="23"/>
        </w:numPr>
        <w:tabs>
          <w:tab w:val="left" w:pos="567"/>
          <w:tab w:val="left" w:pos="1086"/>
          <w:tab w:val="left" w:pos="1134"/>
        </w:tabs>
        <w:suppressAutoHyphens/>
        <w:jc w:val="both"/>
        <w:rPr>
          <w:rFonts w:ascii="Times New Roman" w:hAnsi="Times New Roman"/>
          <w:vanish/>
          <w:sz w:val="24"/>
          <w:szCs w:val="24"/>
          <w:lang w:val="ru-RU"/>
        </w:rPr>
      </w:pPr>
    </w:p>
    <w:p w14:paraId="65E3A985" w14:textId="77777777" w:rsidR="004122F6" w:rsidRPr="0010024A" w:rsidRDefault="004122F6" w:rsidP="004A729F">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2.1.</w:t>
      </w:r>
      <w:r w:rsidRPr="0010024A">
        <w:rPr>
          <w:rFonts w:ascii="Times New Roman" w:hAnsi="Times New Roman"/>
          <w:sz w:val="24"/>
          <w:szCs w:val="24"/>
          <w:lang w:val="kk-KZ"/>
        </w:rPr>
        <w:tab/>
        <w:t>Қоғамда ішкі коммуникациялардың келесі түрлері құрылады және қолданылады, бірақ олармен шектелмейді:</w:t>
      </w:r>
    </w:p>
    <w:p w14:paraId="69EB37DE" w14:textId="77777777" w:rsidR="004122F6" w:rsidRPr="0010024A" w:rsidRDefault="004122F6" w:rsidP="004A729F">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1) Бірінші басшының еңбек ұжымымен есептік кездесуі;</w:t>
      </w:r>
    </w:p>
    <w:p w14:paraId="7FCB36B5" w14:textId="77777777" w:rsidR="004122F6" w:rsidRPr="0010024A" w:rsidRDefault="004122F6" w:rsidP="004A729F">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2) Бірінші басшының жас қызметкерлермен кездесуі;</w:t>
      </w:r>
    </w:p>
    <w:p w14:paraId="31FEAFA5" w14:textId="77777777" w:rsidR="004122F6" w:rsidRPr="0010024A" w:rsidRDefault="004122F6" w:rsidP="004A729F">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3) Қоғам Басшылығының Қоғамның ЕТҰ басшылығымен кездесуі;</w:t>
      </w:r>
    </w:p>
    <w:p w14:paraId="12A52A61" w14:textId="77777777" w:rsidR="004122F6" w:rsidRPr="0010024A" w:rsidRDefault="004122F6" w:rsidP="004A729F">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4) Бірінші басшының блогы;</w:t>
      </w:r>
    </w:p>
    <w:p w14:paraId="6557921E" w14:textId="77777777" w:rsidR="004122F6" w:rsidRPr="0010024A" w:rsidRDefault="004122F6" w:rsidP="004A729F">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5) әлеуметтанулық зерттеулер;</w:t>
      </w:r>
    </w:p>
    <w:p w14:paraId="6B8D82A8" w14:textId="77777777" w:rsidR="004122F6" w:rsidRPr="0010024A" w:rsidRDefault="004122F6" w:rsidP="004A729F">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6) кәсіподақпен кеңесу;</w:t>
      </w:r>
    </w:p>
    <w:p w14:paraId="2EDA473E" w14:textId="77777777" w:rsidR="004122F6" w:rsidRPr="0010024A" w:rsidRDefault="004122F6" w:rsidP="004A729F">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7) бейне хабарландырулар;</w:t>
      </w:r>
    </w:p>
    <w:p w14:paraId="06EBD1B2" w14:textId="77777777" w:rsidR="004122F6" w:rsidRPr="0010024A" w:rsidRDefault="004122F6" w:rsidP="004A729F">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8) ұжымды шоғырландыру.</w:t>
      </w:r>
    </w:p>
    <w:p w14:paraId="1FD847AC" w14:textId="77777777" w:rsidR="004122F6" w:rsidRPr="0010024A" w:rsidRDefault="004122F6" w:rsidP="004A729F">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2.2.</w:t>
      </w:r>
      <w:r w:rsidRPr="0010024A">
        <w:rPr>
          <w:rFonts w:ascii="Times New Roman" w:hAnsi="Times New Roman"/>
          <w:sz w:val="24"/>
          <w:szCs w:val="24"/>
          <w:lang w:val="kk-KZ"/>
        </w:rPr>
        <w:tab/>
        <w:t>Қоғамда ішкі коммуникациялардың келесі түрлері құрылады және қолданылады, бірақ олармен шектелмейді:</w:t>
      </w:r>
    </w:p>
    <w:p w14:paraId="47425931" w14:textId="77777777" w:rsidR="004122F6" w:rsidRPr="0010024A" w:rsidRDefault="004122F6" w:rsidP="004A729F">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1) Қоғам Жұмыскерлері ұжымының жалпы жиналысы;</w:t>
      </w:r>
    </w:p>
    <w:p w14:paraId="5764801F" w14:textId="77777777" w:rsidR="004122F6" w:rsidRPr="0010024A" w:rsidRDefault="004122F6" w:rsidP="004A729F">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2) жаңалықтар туралы хабарламалар;</w:t>
      </w:r>
    </w:p>
    <w:p w14:paraId="4593FE80" w14:textId="77777777" w:rsidR="004122F6" w:rsidRPr="0010024A" w:rsidRDefault="004122F6" w:rsidP="004A729F">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3) бейнематериалдар;</w:t>
      </w:r>
    </w:p>
    <w:p w14:paraId="59975B27" w14:textId="77777777" w:rsidR="004122F6" w:rsidRPr="0010024A" w:rsidRDefault="004122F6" w:rsidP="004A729F">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4) Ішкі портал.</w:t>
      </w:r>
    </w:p>
    <w:p w14:paraId="1E90BB2A" w14:textId="77777777" w:rsidR="004122F6" w:rsidRPr="0010024A" w:rsidRDefault="004122F6" w:rsidP="004A729F">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2.3.</w:t>
      </w:r>
      <w:r w:rsidRPr="0010024A">
        <w:rPr>
          <w:rFonts w:ascii="Times New Roman" w:hAnsi="Times New Roman"/>
          <w:sz w:val="24"/>
          <w:szCs w:val="24"/>
          <w:lang w:val="kk-KZ"/>
        </w:rPr>
        <w:tab/>
        <w:t>Осы Регламентке сәйкес қолданылатын ішкі коммуникациялар түрлері арқылы берілетін ақпарат дәл және анық, уақтылы, қажетті және шынайы болуға тиіс.</w:t>
      </w:r>
    </w:p>
    <w:p w14:paraId="3169057D" w14:textId="77777777" w:rsidR="004122F6" w:rsidRPr="0010024A" w:rsidRDefault="004122F6" w:rsidP="004A729F">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2.4.</w:t>
      </w:r>
      <w:r w:rsidRPr="0010024A">
        <w:rPr>
          <w:rFonts w:ascii="Times New Roman" w:hAnsi="Times New Roman"/>
          <w:sz w:val="24"/>
          <w:szCs w:val="24"/>
          <w:lang w:val="kk-KZ"/>
        </w:rPr>
        <w:tab/>
        <w:t xml:space="preserve">Бірінші басшының еңбек ұжымымен есептік кездесуі. </w:t>
      </w:r>
      <w:r w:rsidRPr="0010024A">
        <w:rPr>
          <w:rFonts w:ascii="Times New Roman" w:hAnsi="Times New Roman"/>
          <w:sz w:val="24"/>
          <w:szCs w:val="24"/>
          <w:lang w:val="kk-KZ"/>
        </w:rPr>
        <w:tab/>
        <w:t xml:space="preserve">Есептік кездесу жылына екі рет өткізіледі: </w:t>
      </w:r>
    </w:p>
    <w:p w14:paraId="25044DF9" w14:textId="77777777" w:rsidR="004122F6" w:rsidRPr="0010024A" w:rsidRDefault="004122F6" w:rsidP="004A729F">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 бірінші наурызға дейін - өткен жылдың қорытындысы бойынша;</w:t>
      </w:r>
    </w:p>
    <w:p w14:paraId="313020D3" w14:textId="77777777" w:rsidR="004122F6" w:rsidRPr="0010024A" w:rsidRDefault="004122F6" w:rsidP="004A729F">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 xml:space="preserve">- бірінші қыркүйекке дейін - жартыжылдықтың қорытындысы бойынша. </w:t>
      </w:r>
    </w:p>
    <w:p w14:paraId="1E68108D" w14:textId="77777777" w:rsidR="004122F6" w:rsidRPr="0010024A" w:rsidRDefault="004122F6" w:rsidP="004A729F">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2.5.</w:t>
      </w:r>
      <w:r w:rsidRPr="0010024A">
        <w:rPr>
          <w:rFonts w:ascii="Times New Roman" w:hAnsi="Times New Roman"/>
          <w:sz w:val="24"/>
          <w:szCs w:val="24"/>
          <w:lang w:val="kk-KZ"/>
        </w:rPr>
        <w:tab/>
        <w:t>Есептік кездесуге QazaqGaz-дың белгілі бір ЕТҰ-ны жетекшілік ететін басшылары қатысуы тиіс.</w:t>
      </w:r>
    </w:p>
    <w:p w14:paraId="194FB928" w14:textId="77777777" w:rsidR="004122F6" w:rsidRPr="0010024A" w:rsidRDefault="004122F6" w:rsidP="004A729F">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2.6.</w:t>
      </w:r>
      <w:r w:rsidRPr="0010024A">
        <w:rPr>
          <w:rFonts w:ascii="Times New Roman" w:hAnsi="Times New Roman"/>
          <w:sz w:val="24"/>
          <w:szCs w:val="24"/>
          <w:lang w:val="kk-KZ"/>
        </w:rPr>
        <w:tab/>
        <w:t>Есептік кездесуге QazaqGaz ЕТҰ-ның барлық құрылымдық бөлімшелерінің өкілдері қатысуы тиіс. Бұл ретте Есепті кездесуге қатысушылар өкілдік бөлімді білдіруі тиіс, яғни QazaqGaz ЕТҰ барлық құрылымдық бөлімшелерінің жұмыскерлері барабар ұсынылуы тиіс.</w:t>
      </w:r>
    </w:p>
    <w:p w14:paraId="227EF565" w14:textId="77777777" w:rsidR="004122F6" w:rsidRPr="0010024A" w:rsidRDefault="004122F6" w:rsidP="004A729F">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lastRenderedPageBreak/>
        <w:t>2.7.</w:t>
      </w:r>
      <w:r w:rsidRPr="0010024A">
        <w:rPr>
          <w:rFonts w:ascii="Times New Roman" w:hAnsi="Times New Roman"/>
          <w:sz w:val="24"/>
          <w:szCs w:val="24"/>
          <w:lang w:val="kk-KZ"/>
        </w:rPr>
        <w:tab/>
        <w:t xml:space="preserve">Есептік кездесуге қатысушылардың жалпы санын QazaqGaz ЕТҰ өзі айқындайды және QazaqGaz ЕТҰ жұмыскерлерінің жалпы санының кемінде 15 пайызын құрауы тиіс. </w:t>
      </w:r>
    </w:p>
    <w:p w14:paraId="7B98F091" w14:textId="77777777" w:rsidR="004122F6" w:rsidRPr="0010024A" w:rsidRDefault="004122F6" w:rsidP="004A729F">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2.8.</w:t>
      </w:r>
      <w:r w:rsidRPr="0010024A">
        <w:rPr>
          <w:rFonts w:ascii="Times New Roman" w:hAnsi="Times New Roman"/>
          <w:sz w:val="24"/>
          <w:szCs w:val="24"/>
          <w:lang w:val="kk-KZ"/>
        </w:rPr>
        <w:tab/>
        <w:t>Қатысушылардың санына және олардың орналасқан жеріне байланысты Есепті кездесуді өткізу саны мен орны жоспарланады.</w:t>
      </w:r>
    </w:p>
    <w:p w14:paraId="3551D274" w14:textId="77777777" w:rsidR="004122F6" w:rsidRPr="0010024A" w:rsidRDefault="004122F6" w:rsidP="004A729F">
      <w:pPr>
        <w:ind w:firstLine="567"/>
        <w:jc w:val="both"/>
        <w:rPr>
          <w:rFonts w:ascii="Times New Roman" w:hAnsi="Times New Roman"/>
          <w:lang w:val="kk-KZ"/>
        </w:rPr>
      </w:pPr>
      <w:r w:rsidRPr="0010024A">
        <w:rPr>
          <w:rFonts w:ascii="Times New Roman" w:hAnsi="Times New Roman"/>
          <w:lang w:val="kk-KZ"/>
        </w:rPr>
        <w:t>2.9.</w:t>
      </w:r>
      <w:r w:rsidRPr="0010024A">
        <w:rPr>
          <w:rFonts w:ascii="Times New Roman" w:hAnsi="Times New Roman"/>
          <w:lang w:val="kk-KZ"/>
        </w:rPr>
        <w:tab/>
        <w:t xml:space="preserve">Бірінші басшы белгіленген тәртіппен Есепті кездесу мен есепті (тұсаукесерді) дайындауға жауапты құрылымдық бөлімшені айқындайды. </w:t>
      </w:r>
    </w:p>
    <w:p w14:paraId="1F0375A6" w14:textId="77777777" w:rsidR="004122F6" w:rsidRPr="0010024A" w:rsidRDefault="004122F6" w:rsidP="004A729F">
      <w:pPr>
        <w:pStyle w:val="af"/>
        <w:ind w:left="567"/>
        <w:jc w:val="both"/>
        <w:rPr>
          <w:rFonts w:ascii="Times New Roman" w:hAnsi="Times New Roman"/>
          <w:sz w:val="24"/>
          <w:szCs w:val="24"/>
          <w:lang w:val="kk-KZ"/>
        </w:rPr>
      </w:pPr>
      <w:r w:rsidRPr="0010024A">
        <w:rPr>
          <w:rFonts w:ascii="Times New Roman" w:hAnsi="Times New Roman"/>
          <w:sz w:val="24"/>
          <w:szCs w:val="24"/>
          <w:lang w:val="kk-KZ"/>
        </w:rPr>
        <w:t>2.10.</w:t>
      </w:r>
      <w:r w:rsidRPr="0010024A">
        <w:rPr>
          <w:rFonts w:ascii="Times New Roman" w:hAnsi="Times New Roman"/>
          <w:sz w:val="24"/>
          <w:szCs w:val="24"/>
          <w:lang w:val="kk-KZ"/>
        </w:rPr>
        <w:tab/>
        <w:t>Бірінші басшының Есептік кездесуін дайындауға жауапты құрылымдық бөлімше:</w:t>
      </w:r>
    </w:p>
    <w:p w14:paraId="62C51C0C" w14:textId="77777777" w:rsidR="004122F6" w:rsidRPr="0010024A" w:rsidRDefault="004122F6" w:rsidP="004A729F">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 Аппарат басшысымен бірлесіп QazaqGaz-дың күн тәртібін айқындайды, жыл қорытындысы бойынша және жартыжылдық қорытындысы бойынша Есепті кездесуді өткізу күні мен уақытын белгілейді;</w:t>
      </w:r>
    </w:p>
    <w:p w14:paraId="3ED1E1C9" w14:textId="77777777" w:rsidR="004122F6" w:rsidRPr="0010024A" w:rsidRDefault="004122F6" w:rsidP="004A729F">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 еңбек ұжымдарымен Есептік кездесу кестесін жасайды, QazaqGaz ЕТҰ барлық жұмыскерлерінің сандық және пропорционалды қатысуын қамтамасыз етеді;</w:t>
      </w:r>
    </w:p>
    <w:p w14:paraId="14CFA54D" w14:textId="77777777" w:rsidR="004122F6" w:rsidRPr="0010024A" w:rsidRDefault="004122F6" w:rsidP="004A729F">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 еңбек ұжымын алдағы Есептік кездесу (өткізілетін күні, уақыты, орны) туралы хабардар етеді. Алдағы Есептік кездесу туралы еңбек ұжымдарын ақпараттандыру үшін ақпараттық стендтер, бейне-хабарландырулар үшін мониторлар, корпоративтік газет және ішкі коммуникациялардың өзге де түрлері пайдаланылады;</w:t>
      </w:r>
    </w:p>
    <w:p w14:paraId="7D05472C" w14:textId="77777777" w:rsidR="004122F6" w:rsidRPr="0010024A" w:rsidRDefault="004122F6" w:rsidP="004A729F">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 кәсіподақ төрағасының атына (кәсіподақ болған жағдайда) Есепті кездесуге қатысу туралы ұсыныс хат жолдайды (Есепті кездесуге кемінде 15 күн қалғанда).</w:t>
      </w:r>
    </w:p>
    <w:p w14:paraId="4E8858C5" w14:textId="77777777" w:rsidR="004122F6" w:rsidRPr="0010024A" w:rsidRDefault="004122F6" w:rsidP="004A729F">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2.11.</w:t>
      </w:r>
      <w:r w:rsidRPr="0010024A">
        <w:rPr>
          <w:rFonts w:ascii="Times New Roman" w:hAnsi="Times New Roman"/>
          <w:sz w:val="24"/>
          <w:szCs w:val="24"/>
          <w:lang w:val="kk-KZ"/>
        </w:rPr>
        <w:tab/>
        <w:t>Бірінші басшының есебін дайындауға жауапты құрылымдық бөлімше QazaqGaz ЕТҰ-ның мүдделі құрылымдық бөлімшелерімен бірлесіп есепті (презентацияны) қалыптастырады, ол міндетті түрде мынадай ақпаратты қамтуы тиіс:</w:t>
      </w:r>
    </w:p>
    <w:p w14:paraId="5FC26C16" w14:textId="77777777" w:rsidR="004122F6" w:rsidRPr="0010024A" w:rsidRDefault="004122F6" w:rsidP="004A729F">
      <w:pPr>
        <w:pStyle w:val="af"/>
        <w:ind w:left="567"/>
        <w:jc w:val="both"/>
        <w:rPr>
          <w:rFonts w:ascii="Times New Roman" w:hAnsi="Times New Roman"/>
          <w:sz w:val="24"/>
          <w:szCs w:val="24"/>
          <w:lang w:val="kk-KZ"/>
        </w:rPr>
      </w:pPr>
      <w:r w:rsidRPr="0010024A">
        <w:rPr>
          <w:rFonts w:ascii="Times New Roman" w:hAnsi="Times New Roman"/>
          <w:sz w:val="24"/>
          <w:szCs w:val="24"/>
          <w:lang w:val="kk-KZ"/>
        </w:rPr>
        <w:t>- өндірістік-экономикалық көрсеткіштер, инвестициялық жоспарлар;</w:t>
      </w:r>
    </w:p>
    <w:p w14:paraId="40B95EC2" w14:textId="77777777" w:rsidR="004122F6" w:rsidRPr="0010024A" w:rsidRDefault="004122F6" w:rsidP="004A729F">
      <w:pPr>
        <w:pStyle w:val="af"/>
        <w:ind w:left="567"/>
        <w:jc w:val="both"/>
        <w:rPr>
          <w:rFonts w:ascii="Times New Roman" w:hAnsi="Times New Roman"/>
          <w:sz w:val="24"/>
          <w:szCs w:val="24"/>
          <w:lang w:val="kk-KZ"/>
        </w:rPr>
      </w:pPr>
      <w:r w:rsidRPr="0010024A">
        <w:rPr>
          <w:rFonts w:ascii="Times New Roman" w:hAnsi="Times New Roman"/>
          <w:sz w:val="24"/>
          <w:szCs w:val="24"/>
          <w:lang w:val="kk-KZ"/>
        </w:rPr>
        <w:t>- QazaqGaz ЕТҰ-дағы өндірістік проблемалар;</w:t>
      </w:r>
    </w:p>
    <w:p w14:paraId="22751F5B" w14:textId="77777777" w:rsidR="004122F6" w:rsidRPr="0010024A" w:rsidRDefault="004122F6" w:rsidP="004A729F">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 еңбек тәртібінің жай-күйін талдау (оң еңбек нәтижелері бар QazaqGaz ЕТҰ жұмыскерлерін және өндірістік көрсеткіштері бойынша ерекшеленген QazaqGaz ЕТҰ құрылымдық бөлімшелерін, сондай-ақ тәртіптік жауапкершілікке тартылған жұмыскерлердің санын көрсете отырып);</w:t>
      </w:r>
    </w:p>
    <w:p w14:paraId="0240A899" w14:textId="77777777" w:rsidR="004122F6" w:rsidRPr="0010024A" w:rsidRDefault="004122F6" w:rsidP="004A729F">
      <w:pPr>
        <w:pStyle w:val="af"/>
        <w:ind w:left="567"/>
        <w:jc w:val="both"/>
        <w:rPr>
          <w:rFonts w:ascii="Times New Roman" w:hAnsi="Times New Roman"/>
          <w:sz w:val="24"/>
          <w:szCs w:val="24"/>
          <w:lang w:val="kk-KZ"/>
        </w:rPr>
      </w:pPr>
      <w:r w:rsidRPr="0010024A">
        <w:rPr>
          <w:rFonts w:ascii="Times New Roman" w:hAnsi="Times New Roman"/>
          <w:sz w:val="24"/>
          <w:szCs w:val="24"/>
          <w:lang w:val="kk-KZ"/>
        </w:rPr>
        <w:t>- ұйымдағы өндірістік жарақаттану мен кәсіптік ауруларды талдау;</w:t>
      </w:r>
    </w:p>
    <w:p w14:paraId="0590B473" w14:textId="77777777" w:rsidR="004122F6" w:rsidRPr="0010024A" w:rsidRDefault="004122F6" w:rsidP="004A729F">
      <w:pPr>
        <w:pStyle w:val="af"/>
        <w:ind w:left="567"/>
        <w:jc w:val="both"/>
        <w:rPr>
          <w:rFonts w:ascii="Times New Roman" w:hAnsi="Times New Roman"/>
          <w:sz w:val="24"/>
          <w:szCs w:val="24"/>
          <w:lang w:val="kk-KZ"/>
        </w:rPr>
      </w:pPr>
      <w:r w:rsidRPr="0010024A">
        <w:rPr>
          <w:rFonts w:ascii="Times New Roman" w:hAnsi="Times New Roman"/>
          <w:sz w:val="24"/>
          <w:szCs w:val="24"/>
          <w:lang w:val="kk-KZ"/>
        </w:rPr>
        <w:t>- өндірістік көрсеткіштерді орындағаны үшін сыйлықақы төлеу туралы деректер;</w:t>
      </w:r>
    </w:p>
    <w:p w14:paraId="1B676278" w14:textId="77777777" w:rsidR="004122F6" w:rsidRPr="0010024A" w:rsidRDefault="004122F6" w:rsidP="004A729F">
      <w:pPr>
        <w:pStyle w:val="af"/>
        <w:ind w:left="567"/>
        <w:jc w:val="both"/>
        <w:rPr>
          <w:rFonts w:ascii="Times New Roman" w:hAnsi="Times New Roman"/>
          <w:sz w:val="24"/>
          <w:szCs w:val="24"/>
          <w:lang w:val="kk-KZ"/>
        </w:rPr>
      </w:pPr>
      <w:r w:rsidRPr="0010024A">
        <w:rPr>
          <w:rFonts w:ascii="Times New Roman" w:hAnsi="Times New Roman"/>
          <w:sz w:val="24"/>
          <w:szCs w:val="24"/>
          <w:lang w:val="kk-KZ"/>
        </w:rPr>
        <w:t>- QazaqGaz ЕТҰ жұмысшы мамандықтарын оқыту, біліктілігін арттыру, даярлау және қайта даярлау туралы мәліметтер;</w:t>
      </w:r>
    </w:p>
    <w:p w14:paraId="68395306" w14:textId="77777777" w:rsidR="004122F6" w:rsidRPr="0010024A" w:rsidRDefault="004122F6" w:rsidP="004A729F">
      <w:pPr>
        <w:pStyle w:val="af"/>
        <w:ind w:left="567"/>
        <w:jc w:val="both"/>
        <w:rPr>
          <w:rFonts w:ascii="Times New Roman" w:hAnsi="Times New Roman"/>
          <w:sz w:val="24"/>
          <w:szCs w:val="24"/>
          <w:lang w:val="kk-KZ"/>
        </w:rPr>
      </w:pPr>
      <w:r w:rsidRPr="0010024A">
        <w:rPr>
          <w:rFonts w:ascii="Times New Roman" w:hAnsi="Times New Roman"/>
          <w:sz w:val="24"/>
          <w:szCs w:val="24"/>
          <w:lang w:val="kk-KZ"/>
        </w:rPr>
        <w:t>- әлеуметтік төлемдер, өтемақылар мен кепілдіктер беруді талдау;</w:t>
      </w:r>
    </w:p>
    <w:p w14:paraId="7A32FC08" w14:textId="77777777" w:rsidR="004122F6" w:rsidRPr="0010024A" w:rsidRDefault="004122F6" w:rsidP="004A729F">
      <w:pPr>
        <w:pStyle w:val="af"/>
        <w:ind w:left="567"/>
        <w:jc w:val="both"/>
        <w:rPr>
          <w:rFonts w:ascii="Times New Roman" w:hAnsi="Times New Roman"/>
          <w:sz w:val="24"/>
          <w:szCs w:val="24"/>
          <w:lang w:val="kk-KZ"/>
        </w:rPr>
      </w:pPr>
      <w:r w:rsidRPr="0010024A">
        <w:rPr>
          <w:rFonts w:ascii="Times New Roman" w:hAnsi="Times New Roman"/>
          <w:sz w:val="24"/>
          <w:szCs w:val="24"/>
          <w:lang w:val="kk-KZ"/>
        </w:rPr>
        <w:t>- ұжымдық шарт бойынша міндеттемелерді орындау (болған жағдайда);</w:t>
      </w:r>
    </w:p>
    <w:p w14:paraId="10FBC82E" w14:textId="77777777" w:rsidR="004122F6" w:rsidRPr="0010024A" w:rsidRDefault="004122F6" w:rsidP="004A729F">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 кадрлық (персоналды дамыту және бағалау, кадр резервімен жұмысты ұйымдастыру және т.б.), әлеуметтік-тұрмыстық мәселелер, QazaqGaz-дың ЕТҰ-нда корпоративтік іс-шаралар өткізу;</w:t>
      </w:r>
    </w:p>
    <w:p w14:paraId="263B3732" w14:textId="6D783556" w:rsidR="004122F6" w:rsidRPr="0010024A" w:rsidRDefault="004A729F" w:rsidP="004A729F">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 xml:space="preserve">- </w:t>
      </w:r>
      <w:r w:rsidR="004122F6" w:rsidRPr="0010024A">
        <w:rPr>
          <w:rFonts w:ascii="Times New Roman" w:hAnsi="Times New Roman"/>
          <w:sz w:val="24"/>
          <w:szCs w:val="24"/>
          <w:lang w:val="kk-KZ"/>
        </w:rPr>
        <w:t xml:space="preserve">QazaqGaz ЕТҰ әлеуметтік тұрақтылық индексінің деңгейін анықтау бойынша әлеуметтік зерттеулердің қысқаша нәтижелері; </w:t>
      </w:r>
    </w:p>
    <w:p w14:paraId="48C152A1" w14:textId="77777777" w:rsidR="004122F6" w:rsidRPr="0010024A" w:rsidRDefault="004122F6" w:rsidP="004E2380">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 сандық көрсеткіштерді көрсете отырып, бұрын өткізілген кездесулерде, жеке қабылдауларда келіп түскен мәселелер туралы және есепті кезеңде шешілген мәселелер туралы мәліметтер және шешуді талап ететін және орындау үшін жоспарланған мәселелер туралы ақпарат.</w:t>
      </w:r>
    </w:p>
    <w:p w14:paraId="3B8BBFAF" w14:textId="77777777" w:rsidR="004122F6" w:rsidRPr="0010024A" w:rsidRDefault="004122F6" w:rsidP="004E2380">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2.12.</w:t>
      </w:r>
      <w:r w:rsidRPr="0010024A">
        <w:rPr>
          <w:rFonts w:ascii="Times New Roman" w:hAnsi="Times New Roman"/>
          <w:sz w:val="24"/>
          <w:szCs w:val="24"/>
          <w:lang w:val="kk-KZ"/>
        </w:rPr>
        <w:tab/>
        <w:t xml:space="preserve">Есеп барысында QazaqGaz ЕТҰ жұмыскерлері QazaqGaz ЕТҰ жұмысының оң және теріс нәтижелерін көруі тиіс, презентация еңбек ұжымы үшін көрнекі, қолжетімді және түсінікті болуы тиіс (инфографика, диаграммалар, схемалар, кестелер және т.б. түрінде). </w:t>
      </w:r>
    </w:p>
    <w:p w14:paraId="7B456434" w14:textId="77777777" w:rsidR="004122F6" w:rsidRPr="0010024A" w:rsidRDefault="004122F6" w:rsidP="004E2380">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2.13.</w:t>
      </w:r>
      <w:r w:rsidRPr="0010024A">
        <w:rPr>
          <w:rFonts w:ascii="Times New Roman" w:hAnsi="Times New Roman"/>
          <w:sz w:val="24"/>
          <w:szCs w:val="24"/>
          <w:lang w:val="kk-KZ"/>
        </w:rPr>
        <w:tab/>
        <w:t xml:space="preserve">QazaqGaz ЕТҰ-ның жауапты құрылымдық бөлімшесі Есепті кездесу өткізгенге дейін жұмыскерлерден ішкі коммуникациялардың кез келген қолда бар түрлері арқылы </w:t>
      </w:r>
      <w:r w:rsidRPr="0010024A">
        <w:rPr>
          <w:rFonts w:ascii="Times New Roman" w:hAnsi="Times New Roman"/>
          <w:sz w:val="24"/>
          <w:szCs w:val="24"/>
          <w:lang w:val="kk-KZ"/>
        </w:rPr>
        <w:lastRenderedPageBreak/>
        <w:t xml:space="preserve">сұрақтар жинайды (кемінде екі апта бұрын), келіп түскен сұрақтарды талдайды және бірінші басшыға Есепті кездесуді өткізу кезінде дауыс беру үшін оларға жауаптар дайындайды. </w:t>
      </w:r>
    </w:p>
    <w:p w14:paraId="3022119B" w14:textId="77777777" w:rsidR="004122F6" w:rsidRPr="0010024A" w:rsidRDefault="004122F6" w:rsidP="004E2380">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2.14.</w:t>
      </w:r>
      <w:r w:rsidRPr="0010024A">
        <w:rPr>
          <w:rFonts w:ascii="Times New Roman" w:hAnsi="Times New Roman"/>
          <w:sz w:val="24"/>
          <w:szCs w:val="24"/>
          <w:lang w:val="kk-KZ"/>
        </w:rPr>
        <w:tab/>
        <w:t xml:space="preserve">Есепті кездесуге Qazaqgaz ЕТҰ-ның барлық қойылған сұрақтарды тіркейтін ішкі коммуникациялар жүйесін енгізуге жауапты жұмыскерлері міндетті түрде қатысады. Есепті кездесуде бірінші басшы оларды шешу үшін белгілі бір уақытты қажет ететін мәселелерді шешу мерзімдері бойынша кері байланыс берілген кезде жауап беруге міндетті. </w:t>
      </w:r>
    </w:p>
    <w:p w14:paraId="260A44BF" w14:textId="77777777" w:rsidR="004122F6" w:rsidRPr="0010024A" w:rsidRDefault="004122F6" w:rsidP="004E2380">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2.15.</w:t>
      </w:r>
      <w:r w:rsidRPr="0010024A">
        <w:rPr>
          <w:rFonts w:ascii="Times New Roman" w:hAnsi="Times New Roman"/>
          <w:sz w:val="24"/>
          <w:szCs w:val="24"/>
          <w:lang w:val="kk-KZ"/>
        </w:rPr>
        <w:tab/>
        <w:t xml:space="preserve">QazaqGaz ЕТҰ жауапты құрылымдық бөлімшесінің жұмыскерлері Есепті кездесудің қорытындылары бойынша хаттама ресімдейді (Есепті кездесуден кейін 3 күн ішінде бірінші басшы қол қояды) және Есепті кездесудің нәтижелері бойынша іс-шаралар жоспарын жасайды (Есепті кездесуден кейін 5 күн ішінде бірінші басшы бекітеді). </w:t>
      </w:r>
    </w:p>
    <w:p w14:paraId="72FC1A44" w14:textId="77777777" w:rsidR="004122F6" w:rsidRPr="0010024A" w:rsidRDefault="004122F6" w:rsidP="004E2380">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2.16.</w:t>
      </w:r>
      <w:r w:rsidRPr="0010024A">
        <w:rPr>
          <w:rFonts w:ascii="Times New Roman" w:hAnsi="Times New Roman"/>
          <w:sz w:val="24"/>
          <w:szCs w:val="24"/>
          <w:lang w:val="kk-KZ"/>
        </w:rPr>
        <w:tab/>
        <w:t>Хаттаманың көшірмесі QazaqGaz-дың Әкімшілік департаментіне жіберіледі.</w:t>
      </w:r>
    </w:p>
    <w:p w14:paraId="4C889C76" w14:textId="77777777" w:rsidR="004122F6" w:rsidRPr="0010024A" w:rsidRDefault="004122F6" w:rsidP="004E2380">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2.17.</w:t>
      </w:r>
      <w:r w:rsidRPr="0010024A">
        <w:rPr>
          <w:rFonts w:ascii="Times New Roman" w:hAnsi="Times New Roman"/>
          <w:sz w:val="24"/>
          <w:szCs w:val="24"/>
          <w:lang w:val="kk-KZ"/>
        </w:rPr>
        <w:tab/>
        <w:t>Хаттамада Есепті кездесу күні, еңбек ұжымы мүшелерінің сандық қатысуы (болмауы), QazaqGaz-дың ЕТҰ жұмыскерлері көтерген проблемалық мәселелер, мәселелерді талқылау барысы, еңбек ұжымы мүшелерінің ұсыныстары, ұсынымдары мен ескертулері жазылады.</w:t>
      </w:r>
    </w:p>
    <w:p w14:paraId="2FE73B27" w14:textId="77777777" w:rsidR="004122F6" w:rsidRPr="0010024A" w:rsidRDefault="004122F6" w:rsidP="004E2380">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2.18.</w:t>
      </w:r>
      <w:r w:rsidRPr="0010024A">
        <w:rPr>
          <w:rFonts w:ascii="Times New Roman" w:hAnsi="Times New Roman"/>
          <w:sz w:val="24"/>
          <w:szCs w:val="24"/>
          <w:lang w:val="kk-KZ"/>
        </w:rPr>
        <w:tab/>
        <w:t>Іс-шаралар жоспарында QazaqGaz ЕТҰ жұмыскерлері көтерген проблемалық мәселелерді шешу жолдары, белгіленген тапсырмаларды орындауға жауапты тұлғалар мен мерзімдері көрсетіледі.</w:t>
      </w:r>
    </w:p>
    <w:p w14:paraId="54D50A4E" w14:textId="77777777" w:rsidR="004122F6" w:rsidRPr="0010024A" w:rsidRDefault="004122F6" w:rsidP="004E2380">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2.19.</w:t>
      </w:r>
      <w:r w:rsidRPr="0010024A">
        <w:rPr>
          <w:rFonts w:ascii="Times New Roman" w:hAnsi="Times New Roman"/>
          <w:sz w:val="24"/>
          <w:szCs w:val="24"/>
          <w:lang w:val="kk-KZ"/>
        </w:rPr>
        <w:tab/>
        <w:t>Бірінші басшының есебі (тұсаукесері) және QazaqGaz ЕТҰ жауапты құрылымдық бөлімшесінің Есептік кездесу нәтижелері бойынша бекітілген іс-шаралар жоспары QazaqGaz ЕТҰ корпоративтік сайтында және корпоративтік газетте (болған жағдайда), сондай-ақ ақпараттық стендте орналастырылады және бейне хабарландырулар үшін мониторларда (болған жағдайда) таратылады.</w:t>
      </w:r>
    </w:p>
    <w:p w14:paraId="0BF92296" w14:textId="77777777" w:rsidR="004122F6" w:rsidRPr="0010024A" w:rsidRDefault="004122F6" w:rsidP="004E2380">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2.20.</w:t>
      </w:r>
      <w:r w:rsidRPr="0010024A">
        <w:rPr>
          <w:rFonts w:ascii="Times New Roman" w:hAnsi="Times New Roman"/>
          <w:sz w:val="24"/>
          <w:szCs w:val="24"/>
          <w:lang w:val="kk-KZ"/>
        </w:rPr>
        <w:tab/>
        <w:t>Мәселелерді шешу мерзімдері туралы ақпарат QazaqGaz ЕТҰ жұмыскерлеріне дербес жазбаша түрде (QazaqGaz ЕТҰ жұмыскері жеке сипаттағы мәселені көтерген жағдайда) не қолда бар ақпараттық стендтер арқылы жеткізіледі.</w:t>
      </w:r>
    </w:p>
    <w:p w14:paraId="6FB09C92" w14:textId="77777777" w:rsidR="004122F6" w:rsidRPr="0010024A" w:rsidRDefault="004122F6" w:rsidP="004E2380">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2.21.</w:t>
      </w:r>
      <w:r w:rsidRPr="0010024A">
        <w:rPr>
          <w:rFonts w:ascii="Times New Roman" w:hAnsi="Times New Roman"/>
          <w:sz w:val="24"/>
          <w:szCs w:val="24"/>
          <w:lang w:val="kk-KZ"/>
        </w:rPr>
        <w:tab/>
        <w:t>QazaqGaz ЕТҰ жауапты құрылымдық бөлімшесі Есепті кездесу нәтижелері бойынша іс-шаралар жоспарының орындалу барысына тұрақты мониторинг жүргізеді және Бірінші басшыны оның орындалуы /орындалмағаны туралы (айына бір рет) хабардар етеді.</w:t>
      </w:r>
    </w:p>
    <w:p w14:paraId="65738333" w14:textId="77777777" w:rsidR="004122F6" w:rsidRPr="0010024A" w:rsidRDefault="004122F6" w:rsidP="004E2380">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2.22.</w:t>
      </w:r>
      <w:r w:rsidRPr="0010024A">
        <w:rPr>
          <w:rFonts w:ascii="Times New Roman" w:hAnsi="Times New Roman"/>
          <w:sz w:val="24"/>
          <w:szCs w:val="24"/>
          <w:lang w:val="kk-KZ"/>
        </w:rPr>
        <w:tab/>
        <w:t>Бірінші басшының жас жұмыскерлермен кездесуі жылына бір рет кезеңділікпен өткізіледі. Жастармен кездесуде келесі мәселелер талқыланады:</w:t>
      </w:r>
    </w:p>
    <w:p w14:paraId="1B7D269A" w14:textId="77777777" w:rsidR="004122F6" w:rsidRPr="0010024A" w:rsidRDefault="004122F6" w:rsidP="004E2380">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 QazaqGaz стратегиялық мақсаттарын іске асыру процесіне QazaqGaz жас жұмыскерлерінің тартылуын қамтамасыз ету;</w:t>
      </w:r>
    </w:p>
    <w:p w14:paraId="2B3EAB14" w14:textId="77777777" w:rsidR="004122F6" w:rsidRPr="0010024A" w:rsidRDefault="004122F6" w:rsidP="004E2380">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 QazaqGaz жас жұмыскерлерінің белсенділігін қалыптастыру, олардың зияткерлік және шығармашылық әлеуетін дамыту;</w:t>
      </w:r>
    </w:p>
    <w:p w14:paraId="1E35DC89" w14:textId="77777777" w:rsidR="004122F6" w:rsidRPr="0010024A" w:rsidRDefault="004122F6" w:rsidP="004E2380">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 QazaqGaz жас жұмыскерлерінің кәсіби өсуіне жәрдемдесу;</w:t>
      </w:r>
    </w:p>
    <w:p w14:paraId="135A2513" w14:textId="77777777" w:rsidR="004122F6" w:rsidRPr="0010024A" w:rsidRDefault="004122F6" w:rsidP="004E2380">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 xml:space="preserve">- QazaqGaz қызметін жетілдіруге бағытталған жаңа техникалық шешімдерді әзірлеу және енгізу процесіне QazaqGaz-дың жас жұмыскерлерін тарту арқылы өнертапқыштылықты дамыту. </w:t>
      </w:r>
    </w:p>
    <w:p w14:paraId="044D1150" w14:textId="77777777" w:rsidR="004122F6" w:rsidRPr="0010024A" w:rsidRDefault="004122F6" w:rsidP="004E2380">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2.23.</w:t>
      </w:r>
      <w:r w:rsidRPr="0010024A">
        <w:rPr>
          <w:rFonts w:ascii="Times New Roman" w:hAnsi="Times New Roman"/>
          <w:sz w:val="24"/>
          <w:szCs w:val="24"/>
          <w:lang w:val="kk-KZ"/>
        </w:rPr>
        <w:tab/>
        <w:t>QazaqGaz басшылығының QazaqGaz ЕТҰ басшылығымен кездесуі түсіндірме сипатқа ие және мына мәселелер бойынша жылына бір рет кезеңділікпен өткізіледі:</w:t>
      </w:r>
    </w:p>
    <w:p w14:paraId="1B9DE183" w14:textId="77777777" w:rsidR="004122F6" w:rsidRPr="0010024A" w:rsidRDefault="004122F6" w:rsidP="004E2380">
      <w:pPr>
        <w:pStyle w:val="af"/>
        <w:ind w:left="567"/>
        <w:jc w:val="both"/>
        <w:rPr>
          <w:rFonts w:ascii="Times New Roman" w:hAnsi="Times New Roman"/>
          <w:sz w:val="24"/>
          <w:szCs w:val="24"/>
          <w:lang w:val="kk-KZ"/>
        </w:rPr>
      </w:pPr>
      <w:r w:rsidRPr="0010024A">
        <w:rPr>
          <w:rFonts w:ascii="Times New Roman" w:hAnsi="Times New Roman"/>
          <w:sz w:val="24"/>
          <w:szCs w:val="24"/>
          <w:lang w:val="kk-KZ"/>
        </w:rPr>
        <w:t>- стратегия;</w:t>
      </w:r>
    </w:p>
    <w:p w14:paraId="12E121F4" w14:textId="77777777" w:rsidR="004122F6" w:rsidRPr="0010024A" w:rsidRDefault="004122F6" w:rsidP="004E2380">
      <w:pPr>
        <w:pStyle w:val="af"/>
        <w:ind w:left="567"/>
        <w:jc w:val="both"/>
        <w:rPr>
          <w:rFonts w:ascii="Times New Roman" w:hAnsi="Times New Roman"/>
          <w:sz w:val="24"/>
          <w:szCs w:val="24"/>
          <w:lang w:val="kk-KZ"/>
        </w:rPr>
      </w:pPr>
      <w:r w:rsidRPr="0010024A">
        <w:rPr>
          <w:rFonts w:ascii="Times New Roman" w:hAnsi="Times New Roman"/>
          <w:sz w:val="24"/>
          <w:szCs w:val="24"/>
          <w:lang w:val="kk-KZ"/>
        </w:rPr>
        <w:t>- қаржы, бюджет, IPO және т.б.;</w:t>
      </w:r>
    </w:p>
    <w:p w14:paraId="61E04C6E" w14:textId="77777777" w:rsidR="004122F6" w:rsidRPr="0010024A" w:rsidRDefault="004122F6" w:rsidP="004E2380">
      <w:pPr>
        <w:pStyle w:val="af"/>
        <w:ind w:left="567"/>
        <w:jc w:val="both"/>
        <w:rPr>
          <w:rFonts w:ascii="Times New Roman" w:hAnsi="Times New Roman"/>
          <w:sz w:val="24"/>
          <w:szCs w:val="24"/>
          <w:lang w:val="kk-KZ"/>
        </w:rPr>
      </w:pPr>
      <w:r w:rsidRPr="0010024A">
        <w:rPr>
          <w:rFonts w:ascii="Times New Roman" w:hAnsi="Times New Roman"/>
          <w:sz w:val="24"/>
          <w:szCs w:val="24"/>
          <w:lang w:val="kk-KZ"/>
        </w:rPr>
        <w:t>- кадрлық, әлеуметтік саясат;</w:t>
      </w:r>
    </w:p>
    <w:p w14:paraId="74E0FA0A" w14:textId="77777777" w:rsidR="004122F6" w:rsidRPr="0010024A" w:rsidRDefault="004122F6" w:rsidP="004E2380">
      <w:pPr>
        <w:pStyle w:val="af"/>
        <w:ind w:left="567"/>
        <w:jc w:val="both"/>
        <w:rPr>
          <w:rFonts w:ascii="Times New Roman" w:hAnsi="Times New Roman"/>
          <w:sz w:val="24"/>
          <w:szCs w:val="24"/>
          <w:lang w:val="kk-KZ"/>
        </w:rPr>
      </w:pPr>
      <w:r w:rsidRPr="0010024A">
        <w:rPr>
          <w:rFonts w:ascii="Times New Roman" w:hAnsi="Times New Roman"/>
          <w:sz w:val="24"/>
          <w:szCs w:val="24"/>
          <w:lang w:val="kk-KZ"/>
        </w:rPr>
        <w:t>- комплаенс мәселелері;</w:t>
      </w:r>
    </w:p>
    <w:p w14:paraId="75E548EA" w14:textId="77777777" w:rsidR="004122F6" w:rsidRPr="0010024A" w:rsidRDefault="004122F6" w:rsidP="004E2380">
      <w:pPr>
        <w:pStyle w:val="af"/>
        <w:ind w:left="567"/>
        <w:jc w:val="both"/>
        <w:rPr>
          <w:rFonts w:ascii="Times New Roman" w:hAnsi="Times New Roman"/>
          <w:sz w:val="24"/>
          <w:szCs w:val="24"/>
          <w:lang w:val="kk-KZ"/>
        </w:rPr>
      </w:pPr>
      <w:r w:rsidRPr="0010024A">
        <w:rPr>
          <w:rFonts w:ascii="Times New Roman" w:hAnsi="Times New Roman"/>
          <w:sz w:val="24"/>
          <w:szCs w:val="24"/>
          <w:lang w:val="kk-KZ"/>
        </w:rPr>
        <w:t>- ақпараттық технологиялар;</w:t>
      </w:r>
    </w:p>
    <w:p w14:paraId="782B3FCD" w14:textId="77777777" w:rsidR="004122F6" w:rsidRPr="0010024A" w:rsidRDefault="004122F6" w:rsidP="004E2380">
      <w:pPr>
        <w:pStyle w:val="af"/>
        <w:ind w:left="567"/>
        <w:jc w:val="both"/>
        <w:rPr>
          <w:rFonts w:ascii="Times New Roman" w:hAnsi="Times New Roman"/>
          <w:sz w:val="24"/>
          <w:szCs w:val="24"/>
          <w:lang w:val="kk-KZ"/>
        </w:rPr>
      </w:pPr>
      <w:r w:rsidRPr="0010024A">
        <w:rPr>
          <w:rFonts w:ascii="Times New Roman" w:hAnsi="Times New Roman"/>
          <w:sz w:val="24"/>
          <w:szCs w:val="24"/>
          <w:lang w:val="kk-KZ"/>
        </w:rPr>
        <w:t>- трансформация және цифрландыру;</w:t>
      </w:r>
    </w:p>
    <w:p w14:paraId="2E3B92FC" w14:textId="77777777" w:rsidR="004122F6" w:rsidRPr="0010024A" w:rsidRDefault="004122F6" w:rsidP="004E2380">
      <w:pPr>
        <w:pStyle w:val="af"/>
        <w:ind w:left="567"/>
        <w:jc w:val="both"/>
        <w:rPr>
          <w:rFonts w:ascii="Times New Roman" w:hAnsi="Times New Roman"/>
          <w:sz w:val="24"/>
          <w:szCs w:val="24"/>
          <w:lang w:val="kk-KZ"/>
        </w:rPr>
      </w:pPr>
      <w:r w:rsidRPr="0010024A">
        <w:rPr>
          <w:rFonts w:ascii="Times New Roman" w:hAnsi="Times New Roman"/>
          <w:sz w:val="24"/>
          <w:szCs w:val="24"/>
          <w:lang w:val="kk-KZ"/>
        </w:rPr>
        <w:t>- сатып алу;</w:t>
      </w:r>
    </w:p>
    <w:p w14:paraId="3E829C99" w14:textId="77777777" w:rsidR="004122F6" w:rsidRPr="0010024A" w:rsidRDefault="004122F6" w:rsidP="004E2380">
      <w:pPr>
        <w:ind w:firstLine="567"/>
        <w:jc w:val="both"/>
        <w:rPr>
          <w:rFonts w:ascii="Times New Roman" w:hAnsi="Times New Roman"/>
          <w:lang w:val="kk-KZ"/>
        </w:rPr>
      </w:pPr>
      <w:r w:rsidRPr="0010024A">
        <w:rPr>
          <w:rFonts w:ascii="Times New Roman" w:hAnsi="Times New Roman"/>
          <w:lang w:val="kk-KZ"/>
        </w:rPr>
        <w:t>- еңбек қауіпсіздігі және еңбекті қорғау, қоршаған ортаны қорғау;</w:t>
      </w:r>
    </w:p>
    <w:p w14:paraId="33BE6543" w14:textId="77777777" w:rsidR="004122F6" w:rsidRPr="0010024A" w:rsidRDefault="004122F6" w:rsidP="004E2380">
      <w:pPr>
        <w:pStyle w:val="af"/>
        <w:ind w:left="567"/>
        <w:jc w:val="both"/>
        <w:rPr>
          <w:rFonts w:ascii="Times New Roman" w:hAnsi="Times New Roman"/>
          <w:sz w:val="24"/>
          <w:szCs w:val="24"/>
          <w:lang w:val="kk-KZ"/>
        </w:rPr>
      </w:pPr>
      <w:r w:rsidRPr="0010024A">
        <w:rPr>
          <w:rFonts w:ascii="Times New Roman" w:hAnsi="Times New Roman"/>
          <w:sz w:val="24"/>
          <w:szCs w:val="24"/>
          <w:lang w:val="kk-KZ"/>
        </w:rPr>
        <w:lastRenderedPageBreak/>
        <w:t>- корпоративтік қауіпсіздік.</w:t>
      </w:r>
    </w:p>
    <w:p w14:paraId="2A3F805A" w14:textId="77777777" w:rsidR="004122F6" w:rsidRPr="0010024A" w:rsidRDefault="004122F6" w:rsidP="004E2380">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2.24.</w:t>
      </w:r>
      <w:r w:rsidRPr="0010024A">
        <w:rPr>
          <w:rFonts w:ascii="Times New Roman" w:hAnsi="Times New Roman"/>
          <w:sz w:val="24"/>
          <w:szCs w:val="24"/>
          <w:lang w:val="kk-KZ"/>
        </w:rPr>
        <w:tab/>
        <w:t xml:space="preserve">Кездесу өткізілетін күн мен орынды Қоғамның әкімшілік департаменті Қоғамның Аппараты басшысының келісімі бойынша айқындайды. Кездесулерге QazaqGaz ЕТҰ-ның бірінші басшылары мен олардың орынбасарлары, құрылымдық бөлімшелерінің басшылары, оның ішінде басқарма бастықтары қатысады. </w:t>
      </w:r>
    </w:p>
    <w:p w14:paraId="612BBB55" w14:textId="77777777" w:rsidR="004122F6" w:rsidRPr="0010024A" w:rsidRDefault="004122F6" w:rsidP="004E2380">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2.25.</w:t>
      </w:r>
      <w:r w:rsidRPr="0010024A">
        <w:rPr>
          <w:rFonts w:ascii="Times New Roman" w:hAnsi="Times New Roman"/>
          <w:sz w:val="24"/>
          <w:szCs w:val="24"/>
          <w:lang w:val="kk-KZ"/>
        </w:rPr>
        <w:tab/>
        <w:t xml:space="preserve">Кездесулерде QazaqGaz ЕТҰ өкілдеріне негізгі орындалатын және жоспарланатын бағдарламалар, QazaqGaz-дың маңызды жобалары және т.б. туралы ақпарат жеткізіледі. </w:t>
      </w:r>
      <w:r w:rsidRPr="0010024A">
        <w:rPr>
          <w:rFonts w:ascii="Times New Roman" w:hAnsi="Times New Roman"/>
          <w:sz w:val="24"/>
          <w:szCs w:val="24"/>
          <w:lang w:val="kk-KZ"/>
        </w:rPr>
        <w:tab/>
      </w:r>
    </w:p>
    <w:p w14:paraId="65BEA662" w14:textId="77777777" w:rsidR="004122F6" w:rsidRPr="0010024A" w:rsidRDefault="004122F6" w:rsidP="004E2380">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2.26.</w:t>
      </w:r>
      <w:r w:rsidRPr="0010024A">
        <w:rPr>
          <w:rFonts w:ascii="Times New Roman" w:hAnsi="Times New Roman"/>
          <w:sz w:val="24"/>
          <w:szCs w:val="24"/>
          <w:lang w:val="kk-KZ"/>
        </w:rPr>
        <w:tab/>
        <w:t>QazaqGaz ЕТҰ-мен QazaqGaz кездесуін өткізуге QazaqGaz Әкімшілік департаменті жауапты болады, ол кездесуді өткізер алдында QazaqGaz барлық құрылымдық бөлімшелерін кездесу күні мен ол туралы хабардар етеді.</w:t>
      </w:r>
    </w:p>
    <w:p w14:paraId="5E01FD21" w14:textId="77777777" w:rsidR="004122F6" w:rsidRPr="0010024A" w:rsidRDefault="004122F6" w:rsidP="004E2380">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2.27.</w:t>
      </w:r>
      <w:r w:rsidRPr="0010024A">
        <w:rPr>
          <w:rFonts w:ascii="Times New Roman" w:hAnsi="Times New Roman"/>
          <w:sz w:val="24"/>
          <w:szCs w:val="24"/>
          <w:lang w:val="kk-KZ"/>
        </w:rPr>
        <w:tab/>
        <w:t>QazaqGaz корпоративтік сайтындағы Бірінші басшының блогы Бірінші басшыға хат немесе үндеу жолдауға және мемлекеттік және орыс тілдерін қолдауға, сондай-ақ блогты пайдалану ережелерін қамтуға тиіс.</w:t>
      </w:r>
    </w:p>
    <w:p w14:paraId="0D58BAAD" w14:textId="77777777" w:rsidR="004122F6" w:rsidRPr="0010024A" w:rsidRDefault="004122F6" w:rsidP="004E2380">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2.28.</w:t>
      </w:r>
      <w:r w:rsidRPr="0010024A">
        <w:rPr>
          <w:rFonts w:ascii="Times New Roman" w:hAnsi="Times New Roman"/>
          <w:sz w:val="24"/>
          <w:szCs w:val="24"/>
          <w:lang w:val="kk-KZ"/>
        </w:rPr>
        <w:tab/>
        <w:t xml:space="preserve">Келіп түскен ең маңызды мәселелер QazaqGaz басшылығының еңбек ұжымымен кездесулерінде талқыланады. Бірінші басшы Бірінші басшының блогына түскен QazaqGaz жұмыскерлерінің барлық өтініштеріне жауап беруге міндетті. </w:t>
      </w:r>
    </w:p>
    <w:p w14:paraId="1FFE309A" w14:textId="77777777" w:rsidR="004122F6" w:rsidRPr="0010024A" w:rsidRDefault="004122F6" w:rsidP="004E2380">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2.29.</w:t>
      </w:r>
      <w:r w:rsidRPr="0010024A">
        <w:rPr>
          <w:rFonts w:ascii="Times New Roman" w:hAnsi="Times New Roman"/>
          <w:sz w:val="24"/>
          <w:szCs w:val="24"/>
          <w:lang w:val="kk-KZ"/>
        </w:rPr>
        <w:tab/>
        <w:t xml:space="preserve">Социологиялық зерттеулер. Әлеуметтік өзара іс-қимыл және коммуникациялар орталығы жылына бір рет Қордың бастамасы бойынша Қоғамның ЕТҰ әлеуметтік тұрақтылық индексінің деңгейін анықтау бойынша әлеуметтік зерттеулер жүргізеді. Социологиялық зерттеулер Қоғамның ЕТҰ-да жүргізіледі, олардың тізбесін QazaqGaz-дың АРБжЕТД айқындайды. </w:t>
      </w:r>
    </w:p>
    <w:p w14:paraId="759B4ECC" w14:textId="77777777" w:rsidR="004122F6" w:rsidRPr="0010024A" w:rsidRDefault="004122F6" w:rsidP="004E2380">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2.30.</w:t>
      </w:r>
      <w:r w:rsidRPr="0010024A">
        <w:rPr>
          <w:rFonts w:ascii="Times New Roman" w:hAnsi="Times New Roman"/>
          <w:sz w:val="24"/>
          <w:szCs w:val="24"/>
          <w:lang w:val="kk-KZ"/>
        </w:rPr>
        <w:tab/>
        <w:t>Социологиялық зерттеулердің қорытындысы бойынша QazaqGaz тарапынан белгіленген тәртіппен Қоғамның ЕТҰ еңбек ұжымдарында әлеуметтік тұрақтылық деңгейін арттыру жөніндегі іс-шаралар жоспары әзірленеді және бекітіледі, олардың негізінде Қоғамның ЕТҰ-дағы іс-шаралар жоспары бекітіледі.</w:t>
      </w:r>
    </w:p>
    <w:p w14:paraId="622AD38E" w14:textId="77777777" w:rsidR="004122F6" w:rsidRPr="0010024A" w:rsidRDefault="004122F6" w:rsidP="004E2380">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2.31.</w:t>
      </w:r>
      <w:r w:rsidRPr="0010024A">
        <w:rPr>
          <w:rFonts w:ascii="Times New Roman" w:hAnsi="Times New Roman"/>
          <w:sz w:val="24"/>
          <w:szCs w:val="24"/>
          <w:lang w:val="kk-KZ"/>
        </w:rPr>
        <w:tab/>
        <w:t xml:space="preserve">Қоғамның ЕТҰ тоқсан сайын QazaqGaz ЕТҰ-ға әлеуметтанулық зерттеулер нәтижесінде анықталған кемшіліктер мен дабыл аймақтарын жою жөніндегі іс-шаралар жоспарларының орындалуы бойынша есептерді ұсынады.  </w:t>
      </w:r>
    </w:p>
    <w:p w14:paraId="2002DAB6" w14:textId="77777777" w:rsidR="004122F6" w:rsidRPr="0010024A" w:rsidRDefault="004122F6" w:rsidP="004E2380">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2.32.</w:t>
      </w:r>
      <w:r w:rsidRPr="0010024A">
        <w:rPr>
          <w:rFonts w:ascii="Times New Roman" w:hAnsi="Times New Roman"/>
          <w:sz w:val="24"/>
          <w:szCs w:val="24"/>
          <w:lang w:val="kk-KZ"/>
        </w:rPr>
        <w:tab/>
        <w:t xml:space="preserve">Кәсіподақтармен кеңесу. QazaqGaz-да қажетіне қарай QazaqGaz басшылығының кәсіподақпен неғұрлым өзекті мәселелер бойынша кездесуі өткізіледі (Ұжымдық шартты орындау, еңбек тәртібінің жай-күйі, еңбек ұжымының өтініштерін қарау, еңбек қауіпсіздігі және еңбекті қорғау мәселелері, әлеуметтік жеңілдіктер мен өтемақылар беру және басқа да әлеуметтік маңызды мәселелер). </w:t>
      </w:r>
    </w:p>
    <w:p w14:paraId="288D2FB7" w14:textId="77777777" w:rsidR="004122F6" w:rsidRPr="0010024A" w:rsidRDefault="004122F6" w:rsidP="004E2380">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2.33.</w:t>
      </w:r>
      <w:r w:rsidRPr="0010024A">
        <w:rPr>
          <w:rFonts w:ascii="Times New Roman" w:hAnsi="Times New Roman"/>
          <w:sz w:val="24"/>
          <w:szCs w:val="24"/>
          <w:lang w:val="kk-KZ"/>
        </w:rPr>
        <w:tab/>
        <w:t>QazaqGaz компаниялар тобының жұмыскерлеріне QazaqGaz ЕТҰ басшылығының бұйрықтары, өкімдері, жаңалықтар, хабарландырулар, құттықтаулар және басқа да корпоративтік ақпарат сияқты ақпаратты жеткізу мақсатында бейне хабарландырулар үшін мониторлар орнатылады.</w:t>
      </w:r>
    </w:p>
    <w:p w14:paraId="4B6C50C7" w14:textId="77777777" w:rsidR="004122F6" w:rsidRPr="0010024A" w:rsidRDefault="004122F6" w:rsidP="004E2380">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2.34.</w:t>
      </w:r>
      <w:r w:rsidRPr="0010024A">
        <w:rPr>
          <w:rFonts w:ascii="Times New Roman" w:hAnsi="Times New Roman"/>
          <w:sz w:val="24"/>
          <w:szCs w:val="24"/>
          <w:lang w:val="kk-KZ"/>
        </w:rPr>
        <w:tab/>
        <w:t>Мониторлар QazaqGaz компаниялар тобы жұмыскерлерінің көпшілігіне (мысалы, жұмыс асханаларында, шаруашылық-тұрмыстық кешендерде және т.б.) орнатылып, QazaqGaz компаниялар тобының қызметі туралы ақпарат таратылуы тиіс.</w:t>
      </w:r>
    </w:p>
    <w:p w14:paraId="1563BF35" w14:textId="77777777" w:rsidR="004122F6" w:rsidRPr="0010024A" w:rsidRDefault="004122F6" w:rsidP="004E2380">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2.35.</w:t>
      </w:r>
      <w:r w:rsidRPr="0010024A">
        <w:rPr>
          <w:rFonts w:ascii="Times New Roman" w:hAnsi="Times New Roman"/>
          <w:sz w:val="24"/>
          <w:szCs w:val="24"/>
          <w:lang w:val="kk-KZ"/>
        </w:rPr>
        <w:tab/>
        <w:t>Бейне хабарландырулар, бейнероликтер күн сайын таратылып, мемлекеттік және орыс тілдерінде орналастырылуы тиіс. Жарнамалар қажет болған жағдайда орналастырылуы және жаңартылуы керек.</w:t>
      </w:r>
    </w:p>
    <w:p w14:paraId="2EAB10B9" w14:textId="77777777" w:rsidR="004122F6" w:rsidRPr="0010024A" w:rsidRDefault="004122F6" w:rsidP="004E2380">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2.36.</w:t>
      </w:r>
      <w:r w:rsidRPr="0010024A">
        <w:rPr>
          <w:rFonts w:ascii="Times New Roman" w:hAnsi="Times New Roman"/>
          <w:sz w:val="24"/>
          <w:szCs w:val="24"/>
          <w:lang w:val="kk-KZ"/>
        </w:rPr>
        <w:tab/>
        <w:t>Ақпаратты уақтылы орналастыруға және жаңартуға QazaqGaz басшылығы белгіленген тәртіппен айқындайтын QazaqGaz ұйымының тиісті құрылымдық бөлімшесі жауапты болады.</w:t>
      </w:r>
    </w:p>
    <w:p w14:paraId="73AD5315" w14:textId="77777777" w:rsidR="004122F6" w:rsidRPr="0010024A" w:rsidRDefault="004122F6" w:rsidP="004E2380">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lastRenderedPageBreak/>
        <w:t>2.37.</w:t>
      </w:r>
      <w:r w:rsidRPr="0010024A">
        <w:rPr>
          <w:rFonts w:ascii="Times New Roman" w:hAnsi="Times New Roman"/>
          <w:sz w:val="24"/>
          <w:szCs w:val="24"/>
          <w:lang w:val="kk-KZ"/>
        </w:rPr>
        <w:tab/>
        <w:t>Ақпараттық стенд QazaqGaz компаниялар тобының жұмыскерлерін жедел хабарландырулар мен хабарламаларды орналастыру арқылы ақпараттандыру үшін қолданылады.</w:t>
      </w:r>
    </w:p>
    <w:p w14:paraId="5B595094" w14:textId="77777777" w:rsidR="004122F6" w:rsidRPr="0010024A" w:rsidRDefault="004122F6" w:rsidP="004E2380">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2.38.</w:t>
      </w:r>
      <w:r w:rsidRPr="0010024A">
        <w:rPr>
          <w:rFonts w:ascii="Times New Roman" w:hAnsi="Times New Roman"/>
          <w:sz w:val="24"/>
          <w:szCs w:val="24"/>
          <w:lang w:val="kk-KZ"/>
        </w:rPr>
        <w:tab/>
        <w:t>Ақпараттық стенд QazaqGaz компаниялар тобының жұмыскерлері үшін жалпыға қолжетімді жерде орналастырылады.</w:t>
      </w:r>
    </w:p>
    <w:p w14:paraId="0C7512AA" w14:textId="77777777" w:rsidR="004122F6" w:rsidRPr="0010024A" w:rsidRDefault="004122F6" w:rsidP="004E2380">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2.39.</w:t>
      </w:r>
      <w:r w:rsidRPr="0010024A">
        <w:rPr>
          <w:rFonts w:ascii="Times New Roman" w:hAnsi="Times New Roman"/>
          <w:sz w:val="24"/>
          <w:szCs w:val="24"/>
          <w:lang w:val="kk-KZ"/>
        </w:rPr>
        <w:tab/>
        <w:t>Ақпаратты уақтылы орналастыруға және жаңартуға QazaqGaz басшылығы белгіленген тәртіппен айқындайтын тиісті QazaqGaz құрылымдық бөлімшесі жауапты болады.</w:t>
      </w:r>
    </w:p>
    <w:p w14:paraId="0259AF85" w14:textId="77777777" w:rsidR="004122F6" w:rsidRPr="0010024A" w:rsidRDefault="004122F6" w:rsidP="004E2380">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2.40.</w:t>
      </w:r>
      <w:r w:rsidRPr="0010024A">
        <w:rPr>
          <w:rFonts w:ascii="Times New Roman" w:hAnsi="Times New Roman"/>
          <w:sz w:val="24"/>
          <w:szCs w:val="24"/>
          <w:lang w:val="kk-KZ"/>
        </w:rPr>
        <w:tab/>
        <w:t>QazaqGaz компаниялар тобында жыл сайын "Үздік еңбек ұжымы (бригада)"/ "Үздік мамандық иесі"/ "Үздік жас маман"/ "Үздік жас жұмысшы" және/немесе басқалар сияқты бір немесе бірнеше атақ беруге өндірістік кәсіби конкурстар өткізуді қамтамасыз етеді.</w:t>
      </w:r>
    </w:p>
    <w:p w14:paraId="45AF37CA" w14:textId="77777777" w:rsidR="004122F6" w:rsidRPr="0010024A" w:rsidRDefault="004122F6" w:rsidP="004E2380">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2.41.</w:t>
      </w:r>
      <w:r w:rsidRPr="0010024A">
        <w:rPr>
          <w:rFonts w:ascii="Times New Roman" w:hAnsi="Times New Roman"/>
          <w:sz w:val="24"/>
          <w:szCs w:val="24"/>
          <w:lang w:val="kk-KZ"/>
        </w:rPr>
        <w:tab/>
        <w:t>QazaqGaz компаниялар тобында спорттық жарыстар өткізіледі.</w:t>
      </w:r>
    </w:p>
    <w:p w14:paraId="6DFC1C3F" w14:textId="77777777" w:rsidR="004122F6" w:rsidRPr="0010024A" w:rsidRDefault="004122F6" w:rsidP="004E2380">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2.42.</w:t>
      </w:r>
      <w:r w:rsidRPr="0010024A">
        <w:rPr>
          <w:rFonts w:ascii="Times New Roman" w:hAnsi="Times New Roman"/>
          <w:sz w:val="24"/>
          <w:szCs w:val="24"/>
          <w:lang w:val="kk-KZ"/>
        </w:rPr>
        <w:tab/>
        <w:t xml:space="preserve">Корпоративтік іс-шаралар мемлекеттік және кәсіби мерекелерге ұйымдастырылады және салтанатты жиналыстарды, корпоративтік демалысты, сондай-ақ еңбек ұжымдарын біріктіруге бағытталған басқа да іс-шараларды көздейді.  </w:t>
      </w:r>
    </w:p>
    <w:p w14:paraId="7BD481E3" w14:textId="77777777" w:rsidR="004122F6" w:rsidRPr="0010024A" w:rsidRDefault="004122F6" w:rsidP="004E2380">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2.43.</w:t>
      </w:r>
      <w:r w:rsidRPr="0010024A">
        <w:rPr>
          <w:rFonts w:ascii="Times New Roman" w:hAnsi="Times New Roman"/>
          <w:sz w:val="24"/>
          <w:szCs w:val="24"/>
          <w:lang w:val="kk-KZ"/>
        </w:rPr>
        <w:tab/>
        <w:t>QazaqGaz-да ішкі коммуникацияларды құру және қолдау тәртібі. QazaqGaz жұмыскерлері ұжымының жалпы жиналысын өткізу QazaqGaz жұмыскерлері ұжымының жалпы жиналысы QazaqGaz Басқарма Төрағасының және QazaqGaz ұжымының қатысуымен мемлекеттік және кәсіби мерекелерге орайластырылған салтанатты жиналыстар форматында QazaqGaz үшін маңызды оқиғаларға байланысты жылына кемінде бір рет өткізіледі.</w:t>
      </w:r>
    </w:p>
    <w:p w14:paraId="2287DBFA" w14:textId="77777777" w:rsidR="004122F6" w:rsidRPr="0010024A" w:rsidRDefault="004122F6" w:rsidP="004E2380">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2.44.</w:t>
      </w:r>
      <w:r w:rsidRPr="0010024A">
        <w:rPr>
          <w:rFonts w:ascii="Times New Roman" w:hAnsi="Times New Roman"/>
          <w:sz w:val="24"/>
          <w:szCs w:val="24"/>
          <w:lang w:val="kk-KZ"/>
        </w:rPr>
        <w:tab/>
        <w:t xml:space="preserve">QazaqGaz жиынтық-талдау жұмысы және хаттама департаменті күн тәртібінің жобасын дайындайды және QazaqGaz жұмыскерлері ұжымының жалпы жиналысын өткізу күні QazaqGaz Басқарма Төрағасымен келісіледі. </w:t>
      </w:r>
    </w:p>
    <w:p w14:paraId="510EB8B2" w14:textId="77777777" w:rsidR="004122F6" w:rsidRPr="0010024A" w:rsidRDefault="004122F6" w:rsidP="004E2380">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2.45.</w:t>
      </w:r>
      <w:r w:rsidRPr="0010024A">
        <w:rPr>
          <w:rFonts w:ascii="Times New Roman" w:hAnsi="Times New Roman"/>
          <w:sz w:val="24"/>
          <w:szCs w:val="24"/>
          <w:lang w:val="kk-KZ"/>
        </w:rPr>
        <w:tab/>
        <w:t>QazaqGaz Басқарма Төрағасының сөз сөйлеуі үшін материалдарды QazaqGaz жұмыскерлері ұжымының жалпы жиналысының күн тәртібіне байланысты QazaqGaz құрылымдық бөлімшелерінен алынған ақпарат негізінде QazaqGaz жиынтық-талдау жұмысы және хаттама департаменті әзірлейді және QazaqGaz Басқарма төрағасымен келісіледі.</w:t>
      </w:r>
    </w:p>
    <w:p w14:paraId="3CD06B51" w14:textId="77777777" w:rsidR="004122F6" w:rsidRPr="0010024A" w:rsidRDefault="004122F6" w:rsidP="004E2380">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2.46.</w:t>
      </w:r>
      <w:r w:rsidRPr="0010024A">
        <w:rPr>
          <w:rFonts w:ascii="Times New Roman" w:hAnsi="Times New Roman"/>
          <w:sz w:val="24"/>
          <w:szCs w:val="24"/>
          <w:lang w:val="kk-KZ"/>
        </w:rPr>
        <w:tab/>
        <w:t>QazaqGaz Әкімшілік департаменті QazaqGaz жұмыскерлері ұжымының алдағы жалпы жиналысына шақыра отырып, QazaqGaz жұмыскерлеріне электрондық пошта арқылы жалпы ұйымдастыруды және таратуды жүзеге асырады.</w:t>
      </w:r>
    </w:p>
    <w:p w14:paraId="22B1D66C" w14:textId="77777777" w:rsidR="004122F6" w:rsidRPr="0010024A" w:rsidRDefault="004122F6" w:rsidP="004E2380">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2.47.</w:t>
      </w:r>
      <w:r w:rsidRPr="0010024A">
        <w:rPr>
          <w:rFonts w:ascii="Times New Roman" w:hAnsi="Times New Roman"/>
          <w:sz w:val="24"/>
          <w:szCs w:val="24"/>
          <w:lang w:val="kk-KZ"/>
        </w:rPr>
        <w:tab/>
        <w:t>QazaqGaz жұмыскерлері ұжымының жалпы жиналысының күн тәртібіне байланысты онда сөз сөйлеушілер ретінде QazaqGaz басшылығының тиісті өкілдері тартылуы мүмкін.</w:t>
      </w:r>
    </w:p>
    <w:p w14:paraId="1B7BB877" w14:textId="77777777" w:rsidR="004122F6" w:rsidRPr="0010024A" w:rsidRDefault="004122F6" w:rsidP="004E2380">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2.48.</w:t>
      </w:r>
      <w:r w:rsidRPr="0010024A">
        <w:rPr>
          <w:rFonts w:ascii="Times New Roman" w:hAnsi="Times New Roman"/>
          <w:sz w:val="24"/>
          <w:szCs w:val="24"/>
          <w:lang w:val="kk-KZ"/>
        </w:rPr>
        <w:tab/>
        <w:t>Жаңалықтар туралы хабарламалар. Жұртшылықпен байланыс үшін жауапты QazaqGaz құрылымдық бөлімшесі QazaqGaz Басқарма Төрағасына және оның орынбасарларына, басқарушы директорларға, департамент директорларына апта сайын электрондық пошта арқылы дайджест жібереді (QazaqGaz компаниялар тобының жаңалықтары, Қазақстанның экономикасы және қоғамдық-саяси өмірі, мұнай-газ нарығы және т.б.).</w:t>
      </w:r>
    </w:p>
    <w:p w14:paraId="74606ECA" w14:textId="77777777" w:rsidR="004122F6" w:rsidRPr="0010024A" w:rsidRDefault="004122F6" w:rsidP="004E2380">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2.49.</w:t>
      </w:r>
      <w:r w:rsidRPr="0010024A">
        <w:rPr>
          <w:rFonts w:ascii="Times New Roman" w:hAnsi="Times New Roman"/>
          <w:sz w:val="24"/>
          <w:szCs w:val="24"/>
          <w:lang w:val="kk-KZ"/>
        </w:rPr>
        <w:tab/>
        <w:t>Бейнематериалдарды орналастыру. Жұртшылықпен байланыс үшін жауапты QazaqGaz құрылымдық бөлімшелері QazaqGaz қызметінің тиісті бағытына жауапты QazaqGaz құрылымдық бөлімшесімен келісім бойынша бейнематериалдарды орналастыруды ұйымдастырады.</w:t>
      </w:r>
    </w:p>
    <w:p w14:paraId="3287391D" w14:textId="77777777" w:rsidR="004122F6" w:rsidRPr="0010024A" w:rsidRDefault="004122F6" w:rsidP="004E2380">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2.50.</w:t>
      </w:r>
      <w:r w:rsidRPr="0010024A">
        <w:rPr>
          <w:rFonts w:ascii="Times New Roman" w:hAnsi="Times New Roman"/>
          <w:sz w:val="24"/>
          <w:szCs w:val="24"/>
          <w:lang w:val="kk-KZ"/>
        </w:rPr>
        <w:tab/>
        <w:t xml:space="preserve">Бейнематериалдарда өндіріс, еңбек қауіпсіздігі, экология, әлеуметтік сала бойынша QazaqGaz құрылымдық бөлімшесі ұсынатын материалдар негізінде жасалған бейнеконтент; QazaqGaz басшылығы мен QazaqGaz құрылымдық бөлімшелерінің сөйлеген сөздері, Компания туралы республикалық теледидарда шыққан жаңалықтар бейнесюжеттері, </w:t>
      </w:r>
      <w:r w:rsidRPr="0010024A">
        <w:rPr>
          <w:rFonts w:ascii="Times New Roman" w:hAnsi="Times New Roman"/>
          <w:sz w:val="24"/>
          <w:szCs w:val="24"/>
          <w:lang w:val="kk-KZ"/>
        </w:rPr>
        <w:lastRenderedPageBreak/>
        <w:t>компанияда жасалған жарнамалық роликтер мен фильмдер, корпоративтік іс-шаралардан фоторепортаждар болуы мүмкін.</w:t>
      </w:r>
    </w:p>
    <w:p w14:paraId="08A6DF96" w14:textId="77777777" w:rsidR="004122F6" w:rsidRPr="0010024A" w:rsidRDefault="004122F6" w:rsidP="004E2380">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2.51.</w:t>
      </w:r>
      <w:r w:rsidRPr="0010024A">
        <w:rPr>
          <w:rFonts w:ascii="Times New Roman" w:hAnsi="Times New Roman"/>
          <w:sz w:val="24"/>
          <w:szCs w:val="24"/>
          <w:lang w:val="kk-KZ"/>
        </w:rPr>
        <w:tab/>
        <w:t>Бейнематериалдар күн сайын мемлекеттік және орыс тілдерінде QazaqGaz жұмыскерлері жиі баратын QazaqGaz ғимараттары мен кеңселерінің аумағындағы орындарда орнатылған плазмалық экрандарда таратылады.</w:t>
      </w:r>
    </w:p>
    <w:p w14:paraId="04DC2D00" w14:textId="77777777" w:rsidR="004122F6" w:rsidRPr="0010024A" w:rsidRDefault="004122F6" w:rsidP="004E2380">
      <w:pPr>
        <w:pStyle w:val="af"/>
        <w:ind w:left="0" w:firstLine="567"/>
        <w:jc w:val="both"/>
        <w:rPr>
          <w:rFonts w:ascii="Times New Roman" w:hAnsi="Times New Roman"/>
          <w:sz w:val="24"/>
          <w:szCs w:val="24"/>
          <w:lang w:val="kk-KZ"/>
        </w:rPr>
      </w:pPr>
      <w:r w:rsidRPr="0010024A">
        <w:rPr>
          <w:rFonts w:ascii="Times New Roman" w:hAnsi="Times New Roman"/>
          <w:sz w:val="24"/>
          <w:szCs w:val="24"/>
          <w:lang w:val="kk-KZ"/>
        </w:rPr>
        <w:t>2.52.</w:t>
      </w:r>
      <w:r w:rsidRPr="0010024A">
        <w:rPr>
          <w:rFonts w:ascii="Times New Roman" w:hAnsi="Times New Roman"/>
          <w:sz w:val="24"/>
          <w:szCs w:val="24"/>
          <w:lang w:val="kk-KZ"/>
        </w:rPr>
        <w:tab/>
        <w:t>Ішкі портал (Интранет). QazaqGaz құрылымдық бөлімшелері QazaqGaz ішкі порталында (Интранет) Қоғамның ағымдағы қызметі туралы ақпараттық хабарламалар орналастыра алады.</w:t>
      </w:r>
    </w:p>
    <w:p w14:paraId="0DB712A0" w14:textId="77777777" w:rsidR="004122F6" w:rsidRPr="0010024A" w:rsidRDefault="004122F6" w:rsidP="004E2380">
      <w:pPr>
        <w:pStyle w:val="af"/>
        <w:ind w:left="360"/>
        <w:jc w:val="both"/>
        <w:rPr>
          <w:rFonts w:ascii="Times New Roman" w:hAnsi="Times New Roman"/>
          <w:sz w:val="24"/>
          <w:szCs w:val="24"/>
          <w:lang w:val="kk-KZ"/>
        </w:rPr>
      </w:pPr>
    </w:p>
    <w:p w14:paraId="086F0B74" w14:textId="5C5DAA85" w:rsidR="007E6EAE" w:rsidRPr="0010024A" w:rsidRDefault="004E2380" w:rsidP="004E2380">
      <w:pPr>
        <w:pStyle w:val="af"/>
        <w:tabs>
          <w:tab w:val="left" w:pos="993"/>
        </w:tabs>
        <w:ind w:left="360"/>
        <w:jc w:val="both"/>
        <w:outlineLvl w:val="0"/>
        <w:rPr>
          <w:rFonts w:ascii="Times New Roman" w:eastAsia="Calibri" w:hAnsi="Times New Roman"/>
          <w:b/>
          <w:sz w:val="24"/>
          <w:szCs w:val="24"/>
          <w:lang w:eastAsia="en-US"/>
        </w:rPr>
      </w:pPr>
      <w:r w:rsidRPr="0010024A">
        <w:rPr>
          <w:rFonts w:ascii="Times New Roman" w:eastAsia="Calibri" w:hAnsi="Times New Roman"/>
          <w:b/>
          <w:sz w:val="24"/>
          <w:szCs w:val="24"/>
          <w:lang w:val="kk-KZ" w:eastAsia="en-US"/>
        </w:rPr>
        <w:t>3. </w:t>
      </w:r>
      <w:r w:rsidRPr="0010024A">
        <w:rPr>
          <w:rFonts w:ascii="Times New Roman" w:eastAsia="Calibri" w:hAnsi="Times New Roman"/>
          <w:b/>
          <w:sz w:val="24"/>
          <w:szCs w:val="24"/>
          <w:lang w:eastAsia="en-US"/>
        </w:rPr>
        <w:t>Жазбалар</w:t>
      </w:r>
    </w:p>
    <w:p w14:paraId="271711D9" w14:textId="10BA3BCD" w:rsidR="007E6EAE" w:rsidRPr="0010024A" w:rsidRDefault="0032113A" w:rsidP="007E6EAE">
      <w:pPr>
        <w:pStyle w:val="af"/>
        <w:tabs>
          <w:tab w:val="left" w:pos="851"/>
          <w:tab w:val="left" w:pos="993"/>
        </w:tabs>
        <w:ind w:left="0" w:firstLine="567"/>
        <w:jc w:val="both"/>
        <w:rPr>
          <w:rFonts w:ascii="Times New Roman" w:hAnsi="Times New Roman"/>
          <w:sz w:val="24"/>
          <w:szCs w:val="24"/>
          <w:lang w:val="ru-RU"/>
        </w:rPr>
      </w:pPr>
      <w:r w:rsidRPr="0010024A">
        <w:rPr>
          <w:rFonts w:ascii="Times New Roman" w:hAnsi="Times New Roman"/>
          <w:sz w:val="24"/>
          <w:szCs w:val="24"/>
          <w:lang w:val="ru-RU"/>
        </w:rPr>
        <w:t xml:space="preserve">3.1 </w:t>
      </w:r>
      <w:r w:rsidR="004E2380" w:rsidRPr="0010024A">
        <w:rPr>
          <w:rFonts w:ascii="Times New Roman" w:hAnsi="Times New Roman"/>
          <w:sz w:val="24"/>
          <w:szCs w:val="24"/>
          <w:lang w:val="ru-RU"/>
        </w:rPr>
        <w:t xml:space="preserve">Осы Регламентте "Жазбаларды басқару" ДП-03 құжатталған рәсімінің талаптарына сәйкес басқарылуы тиіс жазбалар жоқ. </w:t>
      </w:r>
    </w:p>
    <w:p w14:paraId="3B1467DB" w14:textId="77777777" w:rsidR="007E6EAE" w:rsidRPr="0010024A" w:rsidRDefault="007E6EAE" w:rsidP="007E6EAE">
      <w:pPr>
        <w:pStyle w:val="af"/>
        <w:tabs>
          <w:tab w:val="left" w:pos="851"/>
          <w:tab w:val="left" w:pos="993"/>
        </w:tabs>
        <w:ind w:left="0" w:firstLine="567"/>
        <w:jc w:val="both"/>
        <w:rPr>
          <w:rFonts w:ascii="Times New Roman" w:hAnsi="Times New Roman"/>
          <w:sz w:val="24"/>
          <w:szCs w:val="24"/>
          <w:lang w:val="ru-RU"/>
        </w:rPr>
      </w:pPr>
    </w:p>
    <w:p w14:paraId="1A930831" w14:textId="7B8B1F72" w:rsidR="004E2380" w:rsidRPr="0010024A" w:rsidRDefault="004E2380" w:rsidP="004E2380">
      <w:pPr>
        <w:pStyle w:val="af"/>
        <w:numPr>
          <w:ilvl w:val="0"/>
          <w:numId w:val="23"/>
        </w:numPr>
        <w:tabs>
          <w:tab w:val="left" w:pos="993"/>
        </w:tabs>
        <w:ind w:left="0" w:firstLine="567"/>
        <w:jc w:val="both"/>
        <w:rPr>
          <w:rFonts w:ascii="Times New Roman" w:hAnsi="Times New Roman"/>
          <w:sz w:val="24"/>
          <w:szCs w:val="24"/>
          <w:lang w:val="ru-RU"/>
        </w:rPr>
      </w:pPr>
      <w:r w:rsidRPr="0010024A">
        <w:rPr>
          <w:rFonts w:ascii="Times New Roman" w:eastAsia="Calibri" w:hAnsi="Times New Roman"/>
          <w:b/>
          <w:sz w:val="24"/>
          <w:szCs w:val="24"/>
          <w:lang w:val="ru-RU" w:eastAsia="en-US"/>
        </w:rPr>
        <w:t>Қайта қарау, өзгертулер енгізу, сақтау және тарату</w:t>
      </w:r>
    </w:p>
    <w:p w14:paraId="7A697D8A" w14:textId="11B22EFD" w:rsidR="004E2380" w:rsidRPr="0010024A" w:rsidRDefault="004E2380" w:rsidP="004E2380">
      <w:pPr>
        <w:pStyle w:val="1"/>
        <w:spacing w:before="0"/>
        <w:ind w:firstLine="567"/>
        <w:jc w:val="both"/>
        <w:rPr>
          <w:rFonts w:ascii="Times New Roman" w:eastAsia="Times New Roman" w:hAnsi="Times New Roman" w:cs="Times New Roman"/>
          <w:color w:val="auto"/>
          <w:sz w:val="24"/>
          <w:szCs w:val="24"/>
        </w:rPr>
      </w:pPr>
      <w:r w:rsidRPr="0010024A">
        <w:rPr>
          <w:rFonts w:ascii="Times New Roman" w:eastAsia="Times New Roman" w:hAnsi="Times New Roman" w:cs="Times New Roman"/>
          <w:color w:val="auto"/>
          <w:sz w:val="24"/>
          <w:szCs w:val="24"/>
          <w:lang w:val="kk-KZ"/>
        </w:rPr>
        <w:t>4.1. </w:t>
      </w:r>
      <w:r w:rsidRPr="0010024A">
        <w:rPr>
          <w:rFonts w:ascii="Times New Roman" w:eastAsia="Times New Roman" w:hAnsi="Times New Roman" w:cs="Times New Roman"/>
          <w:color w:val="auto"/>
          <w:sz w:val="24"/>
          <w:szCs w:val="24"/>
        </w:rPr>
        <w:t>Осы Регламентті қайта қарау, өзгеріст</w:t>
      </w:r>
      <w:r w:rsidRPr="0010024A">
        <w:rPr>
          <w:rFonts w:ascii="Times New Roman" w:eastAsia="Times New Roman" w:hAnsi="Times New Roman" w:cs="Times New Roman"/>
          <w:color w:val="auto"/>
          <w:sz w:val="24"/>
          <w:szCs w:val="24"/>
        </w:rPr>
        <w:t>ер енгізу, сақтау және тарату "</w:t>
      </w:r>
      <w:r w:rsidRPr="0010024A">
        <w:rPr>
          <w:rFonts w:ascii="Times New Roman" w:eastAsia="Times New Roman" w:hAnsi="Times New Roman" w:cs="Times New Roman"/>
          <w:color w:val="auto"/>
          <w:sz w:val="24"/>
          <w:szCs w:val="24"/>
          <w:lang w:val="kk-KZ"/>
        </w:rPr>
        <w:t>Қ</w:t>
      </w:r>
      <w:r w:rsidRPr="0010024A">
        <w:rPr>
          <w:rFonts w:ascii="Times New Roman" w:eastAsia="Times New Roman" w:hAnsi="Times New Roman" w:cs="Times New Roman"/>
          <w:color w:val="auto"/>
          <w:sz w:val="24"/>
          <w:szCs w:val="24"/>
        </w:rPr>
        <w:t>ұжаттаманы басқару"</w:t>
      </w:r>
      <w:r w:rsidRPr="0010024A">
        <w:rPr>
          <w:rFonts w:ascii="Times New Roman" w:eastAsia="Times New Roman" w:hAnsi="Times New Roman" w:cs="Times New Roman"/>
          <w:color w:val="auto"/>
          <w:sz w:val="24"/>
          <w:szCs w:val="24"/>
          <w:lang w:val="kk-KZ"/>
        </w:rPr>
        <w:t xml:space="preserve"> </w:t>
      </w:r>
      <w:r w:rsidRPr="0010024A">
        <w:rPr>
          <w:rFonts w:ascii="Times New Roman" w:eastAsia="Times New Roman" w:hAnsi="Times New Roman" w:cs="Times New Roman"/>
          <w:color w:val="auto"/>
          <w:sz w:val="24"/>
          <w:szCs w:val="24"/>
        </w:rPr>
        <w:t>ПД-02 құжатталған рәсімінің талаптарына сәйкес жүзеге асырылады.</w:t>
      </w:r>
    </w:p>
    <w:p w14:paraId="3C01FDC9" w14:textId="5F79DE14" w:rsidR="004E2380" w:rsidRPr="0010024A" w:rsidRDefault="004E2380" w:rsidP="004E2380">
      <w:pPr>
        <w:pStyle w:val="1"/>
        <w:spacing w:before="0"/>
        <w:ind w:firstLine="567"/>
        <w:jc w:val="both"/>
        <w:rPr>
          <w:rFonts w:ascii="Times New Roman" w:eastAsia="Times New Roman" w:hAnsi="Times New Roman" w:cs="Times New Roman"/>
          <w:color w:val="auto"/>
          <w:sz w:val="24"/>
          <w:szCs w:val="24"/>
        </w:rPr>
      </w:pPr>
      <w:r w:rsidRPr="0010024A">
        <w:rPr>
          <w:rFonts w:ascii="Times New Roman" w:eastAsia="Times New Roman" w:hAnsi="Times New Roman" w:cs="Times New Roman"/>
          <w:color w:val="auto"/>
          <w:sz w:val="24"/>
          <w:szCs w:val="24"/>
        </w:rPr>
        <w:t>4.2.</w:t>
      </w:r>
      <w:r w:rsidRPr="0010024A">
        <w:rPr>
          <w:rFonts w:ascii="Times New Roman" w:eastAsia="Times New Roman" w:hAnsi="Times New Roman" w:cs="Times New Roman"/>
          <w:color w:val="auto"/>
          <w:sz w:val="24"/>
          <w:szCs w:val="24"/>
        </w:rPr>
        <w:tab/>
        <w:t>Осы құжатталған рәсімнің қағаз түріндегі түпнұсқасы ресімдел</w:t>
      </w:r>
      <w:r w:rsidRPr="0010024A">
        <w:rPr>
          <w:rFonts w:ascii="Times New Roman" w:eastAsia="Times New Roman" w:hAnsi="Times New Roman" w:cs="Times New Roman"/>
          <w:color w:val="auto"/>
          <w:sz w:val="24"/>
          <w:szCs w:val="24"/>
          <w:lang w:val="kk-KZ"/>
        </w:rPr>
        <w:t>іп</w:t>
      </w:r>
      <w:r w:rsidRPr="0010024A">
        <w:rPr>
          <w:rFonts w:ascii="Times New Roman" w:eastAsia="Times New Roman" w:hAnsi="Times New Roman" w:cs="Times New Roman"/>
          <w:color w:val="auto"/>
          <w:sz w:val="24"/>
          <w:szCs w:val="24"/>
        </w:rPr>
        <w:t xml:space="preserve"> және </w:t>
      </w:r>
      <w:r w:rsidRPr="0010024A">
        <w:rPr>
          <w:rFonts w:ascii="Times New Roman" w:eastAsia="Times New Roman" w:hAnsi="Times New Roman" w:cs="Times New Roman"/>
          <w:color w:val="auto"/>
          <w:sz w:val="24"/>
          <w:szCs w:val="24"/>
          <w:lang w:val="kk-KZ"/>
        </w:rPr>
        <w:t>Қ</w:t>
      </w:r>
      <w:r w:rsidRPr="0010024A">
        <w:rPr>
          <w:rFonts w:ascii="Times New Roman" w:eastAsia="Times New Roman" w:hAnsi="Times New Roman" w:cs="Times New Roman"/>
          <w:color w:val="auto"/>
          <w:sz w:val="24"/>
          <w:szCs w:val="24"/>
        </w:rPr>
        <w:t xml:space="preserve">оғамның </w:t>
      </w:r>
      <w:r w:rsidRPr="0010024A">
        <w:rPr>
          <w:rFonts w:ascii="Times New Roman" w:eastAsia="Times New Roman" w:hAnsi="Times New Roman" w:cs="Times New Roman"/>
          <w:color w:val="auto"/>
          <w:sz w:val="24"/>
          <w:szCs w:val="24"/>
          <w:lang w:val="kk-KZ"/>
        </w:rPr>
        <w:t>И</w:t>
      </w:r>
      <w:r w:rsidRPr="0010024A">
        <w:rPr>
          <w:rFonts w:ascii="Times New Roman" w:eastAsia="Times New Roman" w:hAnsi="Times New Roman" w:cs="Times New Roman"/>
          <w:color w:val="auto"/>
          <w:sz w:val="24"/>
          <w:szCs w:val="24"/>
        </w:rPr>
        <w:t xml:space="preserve">МЖ </w:t>
      </w:r>
      <w:r w:rsidR="0010024A" w:rsidRPr="0010024A">
        <w:rPr>
          <w:rFonts w:ascii="Times New Roman" w:eastAsia="Times New Roman" w:hAnsi="Times New Roman" w:cs="Times New Roman"/>
          <w:color w:val="auto"/>
          <w:sz w:val="24"/>
          <w:szCs w:val="24"/>
          <w:lang w:val="kk-KZ"/>
        </w:rPr>
        <w:t>ЖҚБ</w:t>
      </w:r>
      <w:r w:rsidRPr="0010024A">
        <w:rPr>
          <w:rFonts w:ascii="Times New Roman" w:eastAsia="Times New Roman" w:hAnsi="Times New Roman" w:cs="Times New Roman"/>
          <w:color w:val="auto"/>
          <w:sz w:val="24"/>
          <w:szCs w:val="24"/>
        </w:rPr>
        <w:t>-да сақталады.</w:t>
      </w:r>
    </w:p>
    <w:p w14:paraId="32184963" w14:textId="51C9763F" w:rsidR="00B42F35" w:rsidRPr="0010024A" w:rsidRDefault="004E2380" w:rsidP="004E2380">
      <w:pPr>
        <w:pStyle w:val="1"/>
        <w:spacing w:before="0"/>
        <w:ind w:firstLine="567"/>
        <w:jc w:val="both"/>
        <w:rPr>
          <w:rFonts w:ascii="Times New Roman" w:hAnsi="Times New Roman" w:cs="Times New Roman"/>
          <w:b/>
          <w:color w:val="auto"/>
          <w:sz w:val="24"/>
          <w:szCs w:val="24"/>
        </w:rPr>
      </w:pPr>
      <w:r w:rsidRPr="0010024A">
        <w:rPr>
          <w:rFonts w:ascii="Times New Roman" w:eastAsia="Times New Roman" w:hAnsi="Times New Roman" w:cs="Times New Roman"/>
          <w:color w:val="auto"/>
          <w:sz w:val="24"/>
          <w:szCs w:val="24"/>
        </w:rPr>
        <w:t>4.3.</w:t>
      </w:r>
      <w:r w:rsidRPr="0010024A">
        <w:rPr>
          <w:rFonts w:ascii="Times New Roman" w:eastAsia="Times New Roman" w:hAnsi="Times New Roman" w:cs="Times New Roman"/>
          <w:color w:val="auto"/>
          <w:sz w:val="24"/>
          <w:szCs w:val="24"/>
        </w:rPr>
        <w:tab/>
        <w:t xml:space="preserve">Осы құжатталған рәсімнің сканерленген нұсқасы </w:t>
      </w:r>
      <w:r w:rsidR="0010024A" w:rsidRPr="0010024A">
        <w:rPr>
          <w:rFonts w:ascii="Times New Roman" w:eastAsia="Times New Roman" w:hAnsi="Times New Roman" w:cs="Times New Roman"/>
          <w:color w:val="auto"/>
          <w:sz w:val="24"/>
          <w:szCs w:val="24"/>
          <w:lang w:val="kk-KZ"/>
        </w:rPr>
        <w:t>Қ</w:t>
      </w:r>
      <w:r w:rsidRPr="0010024A">
        <w:rPr>
          <w:rFonts w:ascii="Times New Roman" w:eastAsia="Times New Roman" w:hAnsi="Times New Roman" w:cs="Times New Roman"/>
          <w:color w:val="auto"/>
          <w:sz w:val="24"/>
          <w:szCs w:val="24"/>
        </w:rPr>
        <w:t>оғамның интернет-порталында орналастырылады.</w:t>
      </w:r>
    </w:p>
    <w:p w14:paraId="109DC304" w14:textId="0F4F1B64" w:rsidR="00B42F35" w:rsidRPr="0010024A" w:rsidRDefault="00B42F35" w:rsidP="00B42F35">
      <w:pPr>
        <w:pStyle w:val="1"/>
        <w:jc w:val="center"/>
        <w:rPr>
          <w:rFonts w:ascii="Times New Roman" w:hAnsi="Times New Roman" w:cs="Times New Roman"/>
          <w:b/>
          <w:color w:val="auto"/>
          <w:sz w:val="24"/>
          <w:szCs w:val="24"/>
        </w:rPr>
      </w:pPr>
    </w:p>
    <w:p w14:paraId="68DA81E0" w14:textId="11AA7813" w:rsidR="00B42F35" w:rsidRPr="0010024A" w:rsidRDefault="00B42F35" w:rsidP="00B42F35">
      <w:pPr>
        <w:rPr>
          <w:rFonts w:ascii="Times New Roman" w:hAnsi="Times New Roman" w:cs="Times New Roman"/>
        </w:rPr>
      </w:pPr>
    </w:p>
    <w:p w14:paraId="53CD1E4F" w14:textId="7F109962" w:rsidR="00A93B3F" w:rsidRPr="0010024A" w:rsidRDefault="00A93B3F" w:rsidP="00B42F35">
      <w:pPr>
        <w:rPr>
          <w:rFonts w:ascii="Times New Roman" w:hAnsi="Times New Roman" w:cs="Times New Roman"/>
        </w:rPr>
      </w:pPr>
    </w:p>
    <w:p w14:paraId="3AD938E4" w14:textId="3A685912" w:rsidR="00A93B3F" w:rsidRPr="0010024A" w:rsidRDefault="00A93B3F" w:rsidP="00B42F35">
      <w:pPr>
        <w:rPr>
          <w:rFonts w:ascii="Times New Roman" w:hAnsi="Times New Roman" w:cs="Times New Roman"/>
        </w:rPr>
      </w:pPr>
    </w:p>
    <w:p w14:paraId="502DE400" w14:textId="0B90B363" w:rsidR="00A93B3F" w:rsidRPr="0010024A" w:rsidRDefault="00A93B3F" w:rsidP="00B42F35">
      <w:pPr>
        <w:rPr>
          <w:rFonts w:ascii="Times New Roman" w:hAnsi="Times New Roman" w:cs="Times New Roman"/>
        </w:rPr>
      </w:pPr>
    </w:p>
    <w:p w14:paraId="493E9935" w14:textId="01886198" w:rsidR="00A93B3F" w:rsidRPr="0010024A" w:rsidRDefault="00A93B3F" w:rsidP="00B42F35">
      <w:pPr>
        <w:rPr>
          <w:rFonts w:ascii="Times New Roman" w:hAnsi="Times New Roman" w:cs="Times New Roman"/>
        </w:rPr>
      </w:pPr>
    </w:p>
    <w:p w14:paraId="6814C7CD" w14:textId="0041FD89" w:rsidR="00A93B3F" w:rsidRPr="0010024A" w:rsidRDefault="00A93B3F" w:rsidP="00B42F35">
      <w:pPr>
        <w:rPr>
          <w:rFonts w:ascii="Times New Roman" w:hAnsi="Times New Roman" w:cs="Times New Roman"/>
        </w:rPr>
      </w:pPr>
    </w:p>
    <w:p w14:paraId="7EA82B96" w14:textId="149D09E4" w:rsidR="00A93B3F" w:rsidRPr="0010024A" w:rsidRDefault="00A93B3F" w:rsidP="00B42F35">
      <w:pPr>
        <w:rPr>
          <w:rFonts w:ascii="Times New Roman" w:hAnsi="Times New Roman" w:cs="Times New Roman"/>
        </w:rPr>
      </w:pPr>
    </w:p>
    <w:p w14:paraId="67911D02" w14:textId="4512C3DF" w:rsidR="00A93B3F" w:rsidRPr="0010024A" w:rsidRDefault="00A93B3F" w:rsidP="00B42F35">
      <w:pPr>
        <w:rPr>
          <w:rFonts w:ascii="Times New Roman" w:hAnsi="Times New Roman" w:cs="Times New Roman"/>
        </w:rPr>
      </w:pPr>
    </w:p>
    <w:p w14:paraId="7BF11C4C" w14:textId="6BD78B17" w:rsidR="00A93B3F" w:rsidRPr="0010024A" w:rsidRDefault="00A93B3F" w:rsidP="00B42F35">
      <w:pPr>
        <w:rPr>
          <w:rFonts w:ascii="Times New Roman" w:hAnsi="Times New Roman" w:cs="Times New Roman"/>
        </w:rPr>
      </w:pPr>
    </w:p>
    <w:p w14:paraId="46FFD862" w14:textId="601CF826" w:rsidR="00A93B3F" w:rsidRPr="0010024A" w:rsidRDefault="00A93B3F" w:rsidP="00B42F35">
      <w:pPr>
        <w:rPr>
          <w:rFonts w:ascii="Times New Roman" w:hAnsi="Times New Roman" w:cs="Times New Roman"/>
        </w:rPr>
      </w:pPr>
    </w:p>
    <w:p w14:paraId="5268ADC2" w14:textId="14DED128" w:rsidR="00A93B3F" w:rsidRPr="0010024A" w:rsidRDefault="00A93B3F" w:rsidP="00B42F35">
      <w:pPr>
        <w:rPr>
          <w:rFonts w:ascii="Times New Roman" w:hAnsi="Times New Roman" w:cs="Times New Roman"/>
        </w:rPr>
      </w:pPr>
    </w:p>
    <w:p w14:paraId="430AB1AA" w14:textId="0C4EA133" w:rsidR="00A93B3F" w:rsidRPr="0010024A" w:rsidRDefault="00A93B3F" w:rsidP="00B42F35">
      <w:pPr>
        <w:rPr>
          <w:rFonts w:ascii="Times New Roman" w:hAnsi="Times New Roman" w:cs="Times New Roman"/>
        </w:rPr>
      </w:pPr>
    </w:p>
    <w:p w14:paraId="3F8ADE38" w14:textId="4D7BE921" w:rsidR="00A93B3F" w:rsidRPr="0010024A" w:rsidRDefault="00A93B3F" w:rsidP="00B42F35">
      <w:pPr>
        <w:rPr>
          <w:rFonts w:ascii="Times New Roman" w:hAnsi="Times New Roman" w:cs="Times New Roman"/>
        </w:rPr>
      </w:pPr>
    </w:p>
    <w:p w14:paraId="25AB6836" w14:textId="3BC9B58F" w:rsidR="00A93B3F" w:rsidRPr="0010024A" w:rsidRDefault="00A93B3F" w:rsidP="00B42F35">
      <w:pPr>
        <w:rPr>
          <w:rFonts w:ascii="Times New Roman" w:hAnsi="Times New Roman" w:cs="Times New Roman"/>
        </w:rPr>
      </w:pPr>
    </w:p>
    <w:p w14:paraId="444715E7" w14:textId="7620086B" w:rsidR="00A93B3F" w:rsidRPr="0010024A" w:rsidRDefault="00A93B3F" w:rsidP="00B42F35">
      <w:pPr>
        <w:rPr>
          <w:rFonts w:ascii="Times New Roman" w:hAnsi="Times New Roman" w:cs="Times New Roman"/>
        </w:rPr>
      </w:pPr>
    </w:p>
    <w:p w14:paraId="45EFF857" w14:textId="22170B08" w:rsidR="00A93B3F" w:rsidRPr="0010024A" w:rsidRDefault="00A93B3F" w:rsidP="00B42F35">
      <w:pPr>
        <w:rPr>
          <w:rFonts w:ascii="Times New Roman" w:hAnsi="Times New Roman" w:cs="Times New Roman"/>
        </w:rPr>
      </w:pPr>
    </w:p>
    <w:p w14:paraId="690EFB2F" w14:textId="7EC72CA3" w:rsidR="00A93B3F" w:rsidRPr="0010024A" w:rsidRDefault="00A93B3F" w:rsidP="00B42F35">
      <w:pPr>
        <w:rPr>
          <w:rFonts w:ascii="Times New Roman" w:hAnsi="Times New Roman" w:cs="Times New Roman"/>
        </w:rPr>
      </w:pPr>
    </w:p>
    <w:p w14:paraId="3A085F01" w14:textId="6E317184" w:rsidR="00A93B3F" w:rsidRPr="0010024A" w:rsidRDefault="00A93B3F" w:rsidP="00B42F35">
      <w:pPr>
        <w:rPr>
          <w:rFonts w:ascii="Times New Roman" w:hAnsi="Times New Roman" w:cs="Times New Roman"/>
        </w:rPr>
      </w:pPr>
    </w:p>
    <w:p w14:paraId="79DCD215" w14:textId="277456A8" w:rsidR="00A93B3F" w:rsidRPr="0010024A" w:rsidRDefault="00A93B3F" w:rsidP="00B42F35">
      <w:pPr>
        <w:rPr>
          <w:rFonts w:ascii="Times New Roman" w:hAnsi="Times New Roman" w:cs="Times New Roman"/>
        </w:rPr>
      </w:pPr>
    </w:p>
    <w:p w14:paraId="352D3B95" w14:textId="674CCBAB" w:rsidR="00A93B3F" w:rsidRPr="0010024A" w:rsidRDefault="00A93B3F" w:rsidP="00B42F35">
      <w:pPr>
        <w:rPr>
          <w:rFonts w:ascii="Times New Roman" w:hAnsi="Times New Roman" w:cs="Times New Roman"/>
        </w:rPr>
      </w:pPr>
    </w:p>
    <w:p w14:paraId="082E3BE3" w14:textId="77777777" w:rsidR="00787A54" w:rsidRPr="0010024A" w:rsidRDefault="00787A54" w:rsidP="00B42F35">
      <w:pPr>
        <w:rPr>
          <w:rFonts w:ascii="Times New Roman" w:hAnsi="Times New Roman" w:cs="Times New Roman"/>
        </w:rPr>
      </w:pPr>
    </w:p>
    <w:p w14:paraId="557DF885" w14:textId="5CB3F2D0" w:rsidR="00A93B3F" w:rsidRPr="0010024A" w:rsidRDefault="00A93B3F" w:rsidP="00B42F35">
      <w:pPr>
        <w:rPr>
          <w:rFonts w:ascii="Times New Roman" w:hAnsi="Times New Roman" w:cs="Times New Roman"/>
        </w:rPr>
      </w:pPr>
    </w:p>
    <w:p w14:paraId="7E76EFFF" w14:textId="7B0A8519" w:rsidR="00A93B3F" w:rsidRPr="0010024A" w:rsidRDefault="00A93B3F" w:rsidP="00B42F35">
      <w:pPr>
        <w:rPr>
          <w:rFonts w:ascii="Times New Roman" w:hAnsi="Times New Roman" w:cs="Times New Roman"/>
        </w:rPr>
      </w:pPr>
    </w:p>
    <w:p w14:paraId="5DA11561" w14:textId="07BE097A" w:rsidR="00F3697F" w:rsidRPr="0010024A" w:rsidRDefault="00F3697F" w:rsidP="00B42F35">
      <w:pPr>
        <w:rPr>
          <w:rFonts w:ascii="Times New Roman" w:hAnsi="Times New Roman" w:cs="Times New Roman"/>
        </w:rPr>
      </w:pPr>
    </w:p>
    <w:p w14:paraId="207E3BA1" w14:textId="25C24CB5" w:rsidR="00F3697F" w:rsidRPr="0010024A" w:rsidRDefault="00F3697F" w:rsidP="00B42F35">
      <w:pPr>
        <w:rPr>
          <w:rFonts w:ascii="Times New Roman" w:hAnsi="Times New Roman" w:cs="Times New Roman"/>
        </w:rPr>
      </w:pPr>
    </w:p>
    <w:p w14:paraId="2A057E97" w14:textId="2FD64198" w:rsidR="00F3697F" w:rsidRPr="0010024A" w:rsidRDefault="00F3697F" w:rsidP="00B42F35">
      <w:pPr>
        <w:rPr>
          <w:rFonts w:ascii="Times New Roman" w:hAnsi="Times New Roman" w:cs="Times New Roman"/>
        </w:rPr>
      </w:pPr>
    </w:p>
    <w:p w14:paraId="499F3CC9" w14:textId="7CEBB951" w:rsidR="00F3697F" w:rsidRPr="0010024A" w:rsidRDefault="00F3697F" w:rsidP="00B42F35">
      <w:pPr>
        <w:rPr>
          <w:rFonts w:ascii="Times New Roman" w:hAnsi="Times New Roman" w:cs="Times New Roman"/>
        </w:rPr>
      </w:pPr>
    </w:p>
    <w:p w14:paraId="7A315182" w14:textId="5110D672" w:rsidR="00F3697F" w:rsidRPr="0010024A" w:rsidRDefault="00F3697F" w:rsidP="00B42F35">
      <w:pPr>
        <w:rPr>
          <w:rFonts w:ascii="Times New Roman" w:hAnsi="Times New Roman" w:cs="Times New Roman"/>
        </w:rPr>
      </w:pPr>
    </w:p>
    <w:p w14:paraId="0DFFB4C0" w14:textId="25C5DB5B" w:rsidR="00F3697F" w:rsidRPr="0010024A" w:rsidRDefault="00F3697F" w:rsidP="00B42F35">
      <w:pPr>
        <w:rPr>
          <w:rFonts w:ascii="Times New Roman" w:hAnsi="Times New Roman" w:cs="Times New Roman"/>
        </w:rPr>
      </w:pPr>
    </w:p>
    <w:p w14:paraId="327CEEFA" w14:textId="7DE8BA25" w:rsidR="00F3697F" w:rsidRPr="0010024A" w:rsidRDefault="00F3697F" w:rsidP="00B42F35">
      <w:pPr>
        <w:rPr>
          <w:rFonts w:ascii="Times New Roman" w:hAnsi="Times New Roman" w:cs="Times New Roman"/>
        </w:rPr>
      </w:pPr>
    </w:p>
    <w:p w14:paraId="643A08A9" w14:textId="216B38E7" w:rsidR="00F3697F" w:rsidRPr="0010024A" w:rsidRDefault="00F3697F" w:rsidP="00B42F35">
      <w:pPr>
        <w:rPr>
          <w:rFonts w:ascii="Times New Roman" w:hAnsi="Times New Roman" w:cs="Times New Roman"/>
        </w:rPr>
      </w:pPr>
    </w:p>
    <w:p w14:paraId="2972B2E9" w14:textId="304668F1" w:rsidR="00F3697F" w:rsidRPr="0010024A" w:rsidRDefault="00F3697F" w:rsidP="00B42F35">
      <w:pPr>
        <w:rPr>
          <w:rFonts w:ascii="Times New Roman" w:hAnsi="Times New Roman" w:cs="Times New Roman"/>
        </w:rPr>
      </w:pPr>
    </w:p>
    <w:p w14:paraId="1834A64B" w14:textId="77777777" w:rsidR="00F3697F" w:rsidRPr="0010024A" w:rsidRDefault="00F3697F" w:rsidP="00B42F35">
      <w:pPr>
        <w:rPr>
          <w:rFonts w:ascii="Times New Roman" w:hAnsi="Times New Roman" w:cs="Times New Roman"/>
        </w:rPr>
      </w:pPr>
    </w:p>
    <w:p w14:paraId="0301DF06" w14:textId="77777777" w:rsidR="00A93B3F" w:rsidRPr="0010024A" w:rsidRDefault="00A93B3F" w:rsidP="00B42F35">
      <w:pPr>
        <w:rPr>
          <w:rFonts w:ascii="Times New Roman" w:hAnsi="Times New Roman" w:cs="Times New Roman"/>
        </w:rPr>
      </w:pPr>
    </w:p>
    <w:p w14:paraId="43F92822" w14:textId="77777777" w:rsidR="00B42F35" w:rsidRPr="0010024A" w:rsidRDefault="00B42F35" w:rsidP="00B42F35">
      <w:pPr>
        <w:rPr>
          <w:rFonts w:ascii="Times New Roman" w:hAnsi="Times New Roman" w:cs="Times New Roman"/>
        </w:rPr>
      </w:pPr>
    </w:p>
    <w:p w14:paraId="4993B17D" w14:textId="77777777" w:rsidR="0010024A" w:rsidRPr="0010024A" w:rsidRDefault="0010024A" w:rsidP="0010024A">
      <w:pPr>
        <w:tabs>
          <w:tab w:val="left" w:pos="1701"/>
          <w:tab w:val="left" w:pos="2410"/>
        </w:tabs>
        <w:suppressAutoHyphens/>
        <w:jc w:val="center"/>
        <w:rPr>
          <w:rFonts w:ascii="Times New Roman" w:hAnsi="Times New Roman"/>
          <w:b/>
        </w:rPr>
      </w:pPr>
      <w:r w:rsidRPr="0010024A">
        <w:rPr>
          <w:rFonts w:ascii="Times New Roman" w:hAnsi="Times New Roman"/>
          <w:b/>
          <w:bCs/>
        </w:rPr>
        <w:t>Өзгерістерді тіркеу парағы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937"/>
        <w:gridCol w:w="1457"/>
        <w:gridCol w:w="1568"/>
        <w:gridCol w:w="1706"/>
        <w:gridCol w:w="984"/>
        <w:gridCol w:w="930"/>
        <w:gridCol w:w="828"/>
      </w:tblGrid>
      <w:tr w:rsidR="0010024A" w:rsidRPr="0010024A" w14:paraId="203CAEBF" w14:textId="77777777" w:rsidTr="009D7670">
        <w:trPr>
          <w:trHeight w:val="211"/>
        </w:trPr>
        <w:tc>
          <w:tcPr>
            <w:tcW w:w="1181" w:type="dxa"/>
            <w:vMerge w:val="restart"/>
            <w:vAlign w:val="center"/>
          </w:tcPr>
          <w:p w14:paraId="420CDB6E" w14:textId="77777777" w:rsidR="0010024A" w:rsidRPr="0010024A" w:rsidRDefault="0010024A" w:rsidP="009D7670">
            <w:pPr>
              <w:suppressAutoHyphens/>
              <w:jc w:val="center"/>
              <w:rPr>
                <w:rFonts w:ascii="Times New Roman" w:hAnsi="Times New Roman"/>
                <w:b/>
              </w:rPr>
            </w:pPr>
            <w:r w:rsidRPr="0010024A">
              <w:rPr>
                <w:rFonts w:ascii="Times New Roman" w:hAnsi="Times New Roman"/>
                <w:b/>
                <w:bCs/>
              </w:rPr>
              <w:t>Өзгерту нөмірі</w:t>
            </w:r>
          </w:p>
        </w:tc>
        <w:tc>
          <w:tcPr>
            <w:tcW w:w="960" w:type="dxa"/>
            <w:vMerge w:val="restart"/>
            <w:vAlign w:val="center"/>
          </w:tcPr>
          <w:p w14:paraId="024AEEB2" w14:textId="77777777" w:rsidR="0010024A" w:rsidRPr="0010024A" w:rsidRDefault="0010024A" w:rsidP="009D7670">
            <w:pPr>
              <w:suppressAutoHyphens/>
              <w:jc w:val="center"/>
              <w:rPr>
                <w:rFonts w:ascii="Times New Roman" w:hAnsi="Times New Roman"/>
                <w:b/>
              </w:rPr>
            </w:pPr>
            <w:r w:rsidRPr="0010024A">
              <w:rPr>
                <w:rFonts w:ascii="Times New Roman" w:hAnsi="Times New Roman"/>
                <w:b/>
              </w:rPr>
              <w:t>Парақ нөмірі</w:t>
            </w:r>
          </w:p>
        </w:tc>
        <w:tc>
          <w:tcPr>
            <w:tcW w:w="1175" w:type="dxa"/>
            <w:vMerge w:val="restart"/>
            <w:vAlign w:val="center"/>
          </w:tcPr>
          <w:p w14:paraId="0FB3CD14" w14:textId="77777777" w:rsidR="0010024A" w:rsidRPr="0010024A" w:rsidRDefault="0010024A" w:rsidP="009D7670">
            <w:pPr>
              <w:suppressAutoHyphens/>
              <w:jc w:val="center"/>
              <w:rPr>
                <w:rFonts w:ascii="Times New Roman" w:hAnsi="Times New Roman"/>
                <w:b/>
                <w:bCs/>
              </w:rPr>
            </w:pPr>
            <w:r w:rsidRPr="0010024A">
              <w:rPr>
                <w:rFonts w:ascii="Times New Roman" w:hAnsi="Times New Roman"/>
                <w:b/>
                <w:bCs/>
              </w:rPr>
              <w:t>Құжаттағы бүкіл парақтар</w:t>
            </w:r>
          </w:p>
        </w:tc>
        <w:tc>
          <w:tcPr>
            <w:tcW w:w="1404" w:type="dxa"/>
            <w:vMerge w:val="restart"/>
            <w:vAlign w:val="center"/>
          </w:tcPr>
          <w:p w14:paraId="7FCF2466" w14:textId="77777777" w:rsidR="0010024A" w:rsidRPr="0010024A" w:rsidRDefault="0010024A" w:rsidP="009D7670">
            <w:pPr>
              <w:suppressAutoHyphens/>
              <w:jc w:val="center"/>
              <w:rPr>
                <w:rFonts w:ascii="Times New Roman" w:hAnsi="Times New Roman"/>
                <w:b/>
              </w:rPr>
            </w:pPr>
            <w:r w:rsidRPr="0010024A">
              <w:rPr>
                <w:rFonts w:ascii="Times New Roman" w:hAnsi="Times New Roman"/>
                <w:b/>
                <w:bCs/>
              </w:rPr>
              <w:t>Өзгерістерді қамтитын бөлім нөмірлері</w:t>
            </w:r>
          </w:p>
        </w:tc>
        <w:tc>
          <w:tcPr>
            <w:tcW w:w="1586" w:type="dxa"/>
            <w:vMerge w:val="restart"/>
            <w:vAlign w:val="center"/>
          </w:tcPr>
          <w:p w14:paraId="48B44D5F" w14:textId="77777777" w:rsidR="0010024A" w:rsidRPr="0010024A" w:rsidRDefault="0010024A" w:rsidP="009D7670">
            <w:pPr>
              <w:suppressAutoHyphens/>
              <w:jc w:val="center"/>
              <w:rPr>
                <w:rFonts w:ascii="Times New Roman" w:hAnsi="Times New Roman"/>
                <w:b/>
              </w:rPr>
            </w:pPr>
            <w:r w:rsidRPr="0010024A">
              <w:rPr>
                <w:rFonts w:ascii="Times New Roman" w:hAnsi="Times New Roman"/>
                <w:b/>
              </w:rPr>
              <w:t>Өзгерістердің сипаттамасы</w:t>
            </w:r>
          </w:p>
        </w:tc>
        <w:tc>
          <w:tcPr>
            <w:tcW w:w="3040" w:type="dxa"/>
            <w:gridSpan w:val="3"/>
            <w:vAlign w:val="center"/>
          </w:tcPr>
          <w:p w14:paraId="48091A24" w14:textId="77777777" w:rsidR="0010024A" w:rsidRPr="0010024A" w:rsidRDefault="0010024A" w:rsidP="009D7670">
            <w:pPr>
              <w:tabs>
                <w:tab w:val="left" w:pos="1701"/>
                <w:tab w:val="left" w:pos="2410"/>
              </w:tabs>
              <w:suppressAutoHyphens/>
              <w:jc w:val="center"/>
              <w:rPr>
                <w:rFonts w:ascii="Times New Roman" w:hAnsi="Times New Roman"/>
                <w:b/>
                <w:bCs/>
              </w:rPr>
            </w:pPr>
            <w:r w:rsidRPr="0010024A">
              <w:rPr>
                <w:rFonts w:ascii="Times New Roman" w:hAnsi="Times New Roman"/>
                <w:b/>
              </w:rPr>
              <w:t>Өзгерістер енгізу туралы белгі</w:t>
            </w:r>
          </w:p>
        </w:tc>
      </w:tr>
      <w:tr w:rsidR="0010024A" w:rsidRPr="0010024A" w14:paraId="023F15A4" w14:textId="77777777" w:rsidTr="009D7670">
        <w:trPr>
          <w:trHeight w:val="398"/>
        </w:trPr>
        <w:tc>
          <w:tcPr>
            <w:tcW w:w="1181" w:type="dxa"/>
            <w:vMerge/>
            <w:vAlign w:val="center"/>
          </w:tcPr>
          <w:p w14:paraId="53089CCB" w14:textId="77777777" w:rsidR="0010024A" w:rsidRPr="0010024A" w:rsidRDefault="0010024A" w:rsidP="009D7670">
            <w:pPr>
              <w:suppressAutoHyphens/>
              <w:jc w:val="center"/>
              <w:rPr>
                <w:rFonts w:ascii="Times New Roman" w:hAnsi="Times New Roman"/>
                <w:b/>
              </w:rPr>
            </w:pPr>
          </w:p>
        </w:tc>
        <w:tc>
          <w:tcPr>
            <w:tcW w:w="960" w:type="dxa"/>
            <w:vMerge/>
            <w:vAlign w:val="center"/>
          </w:tcPr>
          <w:p w14:paraId="0C73F58F" w14:textId="77777777" w:rsidR="0010024A" w:rsidRPr="0010024A" w:rsidRDefault="0010024A" w:rsidP="009D7670">
            <w:pPr>
              <w:suppressAutoHyphens/>
              <w:jc w:val="center"/>
              <w:rPr>
                <w:rFonts w:ascii="Times New Roman" w:hAnsi="Times New Roman"/>
                <w:b/>
              </w:rPr>
            </w:pPr>
          </w:p>
        </w:tc>
        <w:tc>
          <w:tcPr>
            <w:tcW w:w="1175" w:type="dxa"/>
            <w:vMerge/>
            <w:vAlign w:val="center"/>
          </w:tcPr>
          <w:p w14:paraId="57A0324F" w14:textId="77777777" w:rsidR="0010024A" w:rsidRPr="0010024A" w:rsidRDefault="0010024A" w:rsidP="009D7670">
            <w:pPr>
              <w:suppressAutoHyphens/>
              <w:jc w:val="center"/>
              <w:rPr>
                <w:rFonts w:ascii="Times New Roman" w:hAnsi="Times New Roman"/>
                <w:b/>
              </w:rPr>
            </w:pPr>
          </w:p>
        </w:tc>
        <w:tc>
          <w:tcPr>
            <w:tcW w:w="1404" w:type="dxa"/>
            <w:vMerge/>
            <w:vAlign w:val="center"/>
          </w:tcPr>
          <w:p w14:paraId="37B6E5DA" w14:textId="77777777" w:rsidR="0010024A" w:rsidRPr="0010024A" w:rsidRDefault="0010024A" w:rsidP="009D7670">
            <w:pPr>
              <w:suppressAutoHyphens/>
              <w:jc w:val="center"/>
              <w:rPr>
                <w:rFonts w:ascii="Times New Roman" w:hAnsi="Times New Roman"/>
                <w:b/>
              </w:rPr>
            </w:pPr>
          </w:p>
        </w:tc>
        <w:tc>
          <w:tcPr>
            <w:tcW w:w="1586" w:type="dxa"/>
            <w:vMerge/>
            <w:vAlign w:val="center"/>
          </w:tcPr>
          <w:p w14:paraId="7E9CBE46" w14:textId="77777777" w:rsidR="0010024A" w:rsidRPr="0010024A" w:rsidRDefault="0010024A" w:rsidP="009D7670">
            <w:pPr>
              <w:suppressAutoHyphens/>
              <w:jc w:val="center"/>
              <w:rPr>
                <w:rFonts w:ascii="Times New Roman" w:hAnsi="Times New Roman"/>
                <w:b/>
              </w:rPr>
            </w:pPr>
          </w:p>
        </w:tc>
        <w:tc>
          <w:tcPr>
            <w:tcW w:w="1064" w:type="dxa"/>
            <w:vAlign w:val="center"/>
          </w:tcPr>
          <w:p w14:paraId="5E3C7AB7" w14:textId="77777777" w:rsidR="0010024A" w:rsidRPr="0010024A" w:rsidRDefault="0010024A" w:rsidP="009D7670">
            <w:pPr>
              <w:tabs>
                <w:tab w:val="left" w:pos="1701"/>
                <w:tab w:val="left" w:pos="2410"/>
              </w:tabs>
              <w:suppressAutoHyphens/>
              <w:jc w:val="center"/>
              <w:rPr>
                <w:rFonts w:ascii="Times New Roman" w:hAnsi="Times New Roman"/>
                <w:b/>
                <w:bCs/>
              </w:rPr>
            </w:pPr>
            <w:r w:rsidRPr="0010024A">
              <w:rPr>
                <w:rFonts w:ascii="Times New Roman" w:hAnsi="Times New Roman"/>
                <w:b/>
                <w:bCs/>
              </w:rPr>
              <w:t>Т.А.Ә.</w:t>
            </w:r>
          </w:p>
        </w:tc>
        <w:tc>
          <w:tcPr>
            <w:tcW w:w="1031" w:type="dxa"/>
            <w:vAlign w:val="center"/>
          </w:tcPr>
          <w:p w14:paraId="513C9EEA" w14:textId="77777777" w:rsidR="0010024A" w:rsidRPr="0010024A" w:rsidRDefault="0010024A" w:rsidP="009D7670">
            <w:pPr>
              <w:tabs>
                <w:tab w:val="left" w:pos="1701"/>
                <w:tab w:val="left" w:pos="2410"/>
              </w:tabs>
              <w:suppressAutoHyphens/>
              <w:jc w:val="center"/>
              <w:rPr>
                <w:rFonts w:ascii="Times New Roman" w:hAnsi="Times New Roman"/>
                <w:b/>
                <w:bCs/>
              </w:rPr>
            </w:pPr>
            <w:r w:rsidRPr="0010024A">
              <w:rPr>
                <w:rFonts w:ascii="Times New Roman" w:hAnsi="Times New Roman"/>
                <w:b/>
                <w:bCs/>
              </w:rPr>
              <w:t>Қолы</w:t>
            </w:r>
          </w:p>
        </w:tc>
        <w:tc>
          <w:tcPr>
            <w:tcW w:w="945" w:type="dxa"/>
            <w:vAlign w:val="center"/>
          </w:tcPr>
          <w:p w14:paraId="1DA94815" w14:textId="77777777" w:rsidR="0010024A" w:rsidRPr="0010024A" w:rsidRDefault="0010024A" w:rsidP="009D7670">
            <w:pPr>
              <w:tabs>
                <w:tab w:val="left" w:pos="1701"/>
                <w:tab w:val="left" w:pos="2410"/>
              </w:tabs>
              <w:suppressAutoHyphens/>
              <w:jc w:val="center"/>
              <w:rPr>
                <w:rFonts w:ascii="Times New Roman" w:hAnsi="Times New Roman"/>
                <w:b/>
                <w:bCs/>
              </w:rPr>
            </w:pPr>
            <w:r w:rsidRPr="0010024A">
              <w:rPr>
                <w:rFonts w:ascii="Times New Roman" w:hAnsi="Times New Roman"/>
                <w:b/>
                <w:bCs/>
              </w:rPr>
              <w:t>Күні</w:t>
            </w:r>
          </w:p>
        </w:tc>
      </w:tr>
      <w:tr w:rsidR="0010024A" w:rsidRPr="0010024A" w14:paraId="567C7372" w14:textId="77777777" w:rsidTr="009D7670">
        <w:trPr>
          <w:trHeight w:val="507"/>
        </w:trPr>
        <w:tc>
          <w:tcPr>
            <w:tcW w:w="1181" w:type="dxa"/>
          </w:tcPr>
          <w:p w14:paraId="492DD70B" w14:textId="77777777" w:rsidR="0010024A" w:rsidRPr="0010024A" w:rsidRDefault="0010024A" w:rsidP="009D7670">
            <w:pPr>
              <w:suppressAutoHyphens/>
              <w:jc w:val="center"/>
              <w:rPr>
                <w:rFonts w:ascii="Times New Roman" w:hAnsi="Times New Roman"/>
                <w:b/>
                <w:highlight w:val="yellow"/>
              </w:rPr>
            </w:pPr>
          </w:p>
        </w:tc>
        <w:tc>
          <w:tcPr>
            <w:tcW w:w="960" w:type="dxa"/>
          </w:tcPr>
          <w:p w14:paraId="7E9FB01D" w14:textId="77777777" w:rsidR="0010024A" w:rsidRPr="0010024A" w:rsidRDefault="0010024A" w:rsidP="009D7670">
            <w:pPr>
              <w:suppressAutoHyphens/>
              <w:jc w:val="center"/>
              <w:rPr>
                <w:rFonts w:ascii="Times New Roman" w:hAnsi="Times New Roman"/>
                <w:b/>
                <w:highlight w:val="yellow"/>
              </w:rPr>
            </w:pPr>
          </w:p>
        </w:tc>
        <w:tc>
          <w:tcPr>
            <w:tcW w:w="1175" w:type="dxa"/>
          </w:tcPr>
          <w:p w14:paraId="4F3447B0" w14:textId="77777777" w:rsidR="0010024A" w:rsidRPr="0010024A" w:rsidRDefault="0010024A" w:rsidP="009D7670">
            <w:pPr>
              <w:suppressAutoHyphens/>
              <w:jc w:val="center"/>
              <w:rPr>
                <w:rFonts w:ascii="Times New Roman" w:hAnsi="Times New Roman"/>
                <w:b/>
                <w:highlight w:val="yellow"/>
              </w:rPr>
            </w:pPr>
          </w:p>
        </w:tc>
        <w:tc>
          <w:tcPr>
            <w:tcW w:w="1404" w:type="dxa"/>
          </w:tcPr>
          <w:p w14:paraId="23AF0E38" w14:textId="77777777" w:rsidR="0010024A" w:rsidRPr="0010024A" w:rsidRDefault="0010024A" w:rsidP="009D7670">
            <w:pPr>
              <w:suppressAutoHyphens/>
              <w:jc w:val="center"/>
              <w:rPr>
                <w:rFonts w:ascii="Times New Roman" w:hAnsi="Times New Roman"/>
                <w:b/>
                <w:highlight w:val="yellow"/>
              </w:rPr>
            </w:pPr>
          </w:p>
        </w:tc>
        <w:tc>
          <w:tcPr>
            <w:tcW w:w="1586" w:type="dxa"/>
          </w:tcPr>
          <w:p w14:paraId="0DC147AC" w14:textId="77777777" w:rsidR="0010024A" w:rsidRPr="0010024A" w:rsidRDefault="0010024A" w:rsidP="009D7670">
            <w:pPr>
              <w:suppressAutoHyphens/>
              <w:jc w:val="center"/>
              <w:rPr>
                <w:rFonts w:ascii="Times New Roman" w:hAnsi="Times New Roman"/>
                <w:b/>
                <w:highlight w:val="yellow"/>
              </w:rPr>
            </w:pPr>
          </w:p>
        </w:tc>
        <w:tc>
          <w:tcPr>
            <w:tcW w:w="1064" w:type="dxa"/>
          </w:tcPr>
          <w:p w14:paraId="4AE75658" w14:textId="77777777" w:rsidR="0010024A" w:rsidRPr="0010024A" w:rsidRDefault="0010024A" w:rsidP="009D7670">
            <w:pPr>
              <w:tabs>
                <w:tab w:val="left" w:pos="1701"/>
                <w:tab w:val="left" w:pos="2410"/>
              </w:tabs>
              <w:suppressAutoHyphens/>
              <w:rPr>
                <w:rFonts w:ascii="Times New Roman" w:hAnsi="Times New Roman"/>
                <w:b/>
                <w:bCs/>
                <w:highlight w:val="yellow"/>
              </w:rPr>
            </w:pPr>
          </w:p>
        </w:tc>
        <w:tc>
          <w:tcPr>
            <w:tcW w:w="1031" w:type="dxa"/>
          </w:tcPr>
          <w:p w14:paraId="27E8450A" w14:textId="77777777" w:rsidR="0010024A" w:rsidRPr="0010024A" w:rsidRDefault="0010024A" w:rsidP="009D7670">
            <w:pPr>
              <w:tabs>
                <w:tab w:val="left" w:pos="1701"/>
                <w:tab w:val="left" w:pos="2410"/>
              </w:tabs>
              <w:suppressAutoHyphens/>
              <w:jc w:val="center"/>
              <w:rPr>
                <w:rFonts w:ascii="Times New Roman" w:hAnsi="Times New Roman"/>
                <w:b/>
                <w:bCs/>
                <w:highlight w:val="yellow"/>
              </w:rPr>
            </w:pPr>
          </w:p>
        </w:tc>
        <w:tc>
          <w:tcPr>
            <w:tcW w:w="945" w:type="dxa"/>
          </w:tcPr>
          <w:p w14:paraId="14AD46A9" w14:textId="77777777" w:rsidR="0010024A" w:rsidRPr="0010024A" w:rsidRDefault="0010024A" w:rsidP="009D7670">
            <w:pPr>
              <w:tabs>
                <w:tab w:val="left" w:pos="1701"/>
                <w:tab w:val="left" w:pos="2410"/>
              </w:tabs>
              <w:suppressAutoHyphens/>
              <w:jc w:val="center"/>
              <w:rPr>
                <w:rFonts w:ascii="Times New Roman" w:hAnsi="Times New Roman"/>
                <w:b/>
                <w:bCs/>
              </w:rPr>
            </w:pPr>
          </w:p>
        </w:tc>
      </w:tr>
      <w:tr w:rsidR="0010024A" w:rsidRPr="0010024A" w14:paraId="375C63D2" w14:textId="77777777" w:rsidTr="009D7670">
        <w:trPr>
          <w:trHeight w:val="507"/>
        </w:trPr>
        <w:tc>
          <w:tcPr>
            <w:tcW w:w="1181" w:type="dxa"/>
          </w:tcPr>
          <w:p w14:paraId="7F65C323" w14:textId="77777777" w:rsidR="0010024A" w:rsidRPr="0010024A" w:rsidRDefault="0010024A" w:rsidP="009D7670">
            <w:pPr>
              <w:suppressAutoHyphens/>
              <w:jc w:val="center"/>
              <w:rPr>
                <w:rFonts w:ascii="Times New Roman" w:hAnsi="Times New Roman"/>
                <w:b/>
                <w:highlight w:val="yellow"/>
              </w:rPr>
            </w:pPr>
          </w:p>
        </w:tc>
        <w:tc>
          <w:tcPr>
            <w:tcW w:w="960" w:type="dxa"/>
          </w:tcPr>
          <w:p w14:paraId="7DFC170A" w14:textId="77777777" w:rsidR="0010024A" w:rsidRPr="0010024A" w:rsidRDefault="0010024A" w:rsidP="009D7670">
            <w:pPr>
              <w:suppressAutoHyphens/>
              <w:jc w:val="center"/>
              <w:rPr>
                <w:rFonts w:ascii="Times New Roman" w:hAnsi="Times New Roman"/>
                <w:b/>
                <w:highlight w:val="yellow"/>
              </w:rPr>
            </w:pPr>
          </w:p>
        </w:tc>
        <w:tc>
          <w:tcPr>
            <w:tcW w:w="1175" w:type="dxa"/>
          </w:tcPr>
          <w:p w14:paraId="4B0CC841" w14:textId="77777777" w:rsidR="0010024A" w:rsidRPr="0010024A" w:rsidRDefault="0010024A" w:rsidP="009D7670">
            <w:pPr>
              <w:suppressAutoHyphens/>
              <w:jc w:val="center"/>
              <w:rPr>
                <w:rFonts w:ascii="Times New Roman" w:hAnsi="Times New Roman"/>
                <w:b/>
                <w:highlight w:val="yellow"/>
              </w:rPr>
            </w:pPr>
          </w:p>
        </w:tc>
        <w:tc>
          <w:tcPr>
            <w:tcW w:w="1404" w:type="dxa"/>
          </w:tcPr>
          <w:p w14:paraId="446B3590" w14:textId="77777777" w:rsidR="0010024A" w:rsidRPr="0010024A" w:rsidRDefault="0010024A" w:rsidP="009D7670">
            <w:pPr>
              <w:suppressAutoHyphens/>
              <w:jc w:val="center"/>
              <w:rPr>
                <w:rFonts w:ascii="Times New Roman" w:hAnsi="Times New Roman"/>
                <w:b/>
                <w:highlight w:val="yellow"/>
              </w:rPr>
            </w:pPr>
          </w:p>
        </w:tc>
        <w:tc>
          <w:tcPr>
            <w:tcW w:w="1586" w:type="dxa"/>
          </w:tcPr>
          <w:p w14:paraId="5FF2A7E2" w14:textId="77777777" w:rsidR="0010024A" w:rsidRPr="0010024A" w:rsidRDefault="0010024A" w:rsidP="009D7670">
            <w:pPr>
              <w:suppressAutoHyphens/>
              <w:jc w:val="center"/>
              <w:rPr>
                <w:rFonts w:ascii="Times New Roman" w:hAnsi="Times New Roman"/>
                <w:b/>
                <w:highlight w:val="yellow"/>
              </w:rPr>
            </w:pPr>
          </w:p>
        </w:tc>
        <w:tc>
          <w:tcPr>
            <w:tcW w:w="1064" w:type="dxa"/>
          </w:tcPr>
          <w:p w14:paraId="7B1F6962" w14:textId="77777777" w:rsidR="0010024A" w:rsidRPr="0010024A" w:rsidRDefault="0010024A" w:rsidP="009D7670">
            <w:pPr>
              <w:tabs>
                <w:tab w:val="left" w:pos="1701"/>
                <w:tab w:val="left" w:pos="2410"/>
              </w:tabs>
              <w:suppressAutoHyphens/>
              <w:rPr>
                <w:rFonts w:ascii="Times New Roman" w:hAnsi="Times New Roman"/>
                <w:b/>
                <w:bCs/>
                <w:highlight w:val="yellow"/>
              </w:rPr>
            </w:pPr>
          </w:p>
        </w:tc>
        <w:tc>
          <w:tcPr>
            <w:tcW w:w="1031" w:type="dxa"/>
          </w:tcPr>
          <w:p w14:paraId="7F1ABE19" w14:textId="77777777" w:rsidR="0010024A" w:rsidRPr="0010024A" w:rsidRDefault="0010024A" w:rsidP="009D7670">
            <w:pPr>
              <w:tabs>
                <w:tab w:val="left" w:pos="1701"/>
                <w:tab w:val="left" w:pos="2410"/>
              </w:tabs>
              <w:suppressAutoHyphens/>
              <w:jc w:val="center"/>
              <w:rPr>
                <w:rFonts w:ascii="Times New Roman" w:hAnsi="Times New Roman"/>
                <w:b/>
                <w:bCs/>
                <w:highlight w:val="yellow"/>
              </w:rPr>
            </w:pPr>
          </w:p>
        </w:tc>
        <w:tc>
          <w:tcPr>
            <w:tcW w:w="945" w:type="dxa"/>
          </w:tcPr>
          <w:p w14:paraId="3FFBBBB2" w14:textId="77777777" w:rsidR="0010024A" w:rsidRPr="0010024A" w:rsidRDefault="0010024A" w:rsidP="009D7670">
            <w:pPr>
              <w:tabs>
                <w:tab w:val="left" w:pos="1701"/>
                <w:tab w:val="left" w:pos="2410"/>
              </w:tabs>
              <w:suppressAutoHyphens/>
              <w:jc w:val="center"/>
              <w:rPr>
                <w:rFonts w:ascii="Times New Roman" w:hAnsi="Times New Roman"/>
                <w:b/>
                <w:bCs/>
              </w:rPr>
            </w:pPr>
          </w:p>
        </w:tc>
      </w:tr>
      <w:tr w:rsidR="0010024A" w:rsidRPr="0010024A" w14:paraId="634BBADE" w14:textId="77777777" w:rsidTr="009D7670">
        <w:trPr>
          <w:trHeight w:val="507"/>
        </w:trPr>
        <w:tc>
          <w:tcPr>
            <w:tcW w:w="1181" w:type="dxa"/>
          </w:tcPr>
          <w:p w14:paraId="6E6E460E" w14:textId="77777777" w:rsidR="0010024A" w:rsidRPr="0010024A" w:rsidRDefault="0010024A" w:rsidP="009D7670">
            <w:pPr>
              <w:suppressAutoHyphens/>
              <w:jc w:val="center"/>
              <w:rPr>
                <w:rFonts w:ascii="Times New Roman" w:hAnsi="Times New Roman"/>
                <w:b/>
                <w:highlight w:val="yellow"/>
              </w:rPr>
            </w:pPr>
          </w:p>
        </w:tc>
        <w:tc>
          <w:tcPr>
            <w:tcW w:w="960" w:type="dxa"/>
          </w:tcPr>
          <w:p w14:paraId="17826DF7" w14:textId="77777777" w:rsidR="0010024A" w:rsidRPr="0010024A" w:rsidRDefault="0010024A" w:rsidP="009D7670">
            <w:pPr>
              <w:suppressAutoHyphens/>
              <w:jc w:val="center"/>
              <w:rPr>
                <w:rFonts w:ascii="Times New Roman" w:hAnsi="Times New Roman"/>
                <w:b/>
                <w:highlight w:val="yellow"/>
              </w:rPr>
            </w:pPr>
          </w:p>
        </w:tc>
        <w:tc>
          <w:tcPr>
            <w:tcW w:w="1175" w:type="dxa"/>
          </w:tcPr>
          <w:p w14:paraId="01C15F59" w14:textId="77777777" w:rsidR="0010024A" w:rsidRPr="0010024A" w:rsidRDefault="0010024A" w:rsidP="009D7670">
            <w:pPr>
              <w:suppressAutoHyphens/>
              <w:jc w:val="center"/>
              <w:rPr>
                <w:rFonts w:ascii="Times New Roman" w:hAnsi="Times New Roman"/>
                <w:b/>
                <w:highlight w:val="yellow"/>
              </w:rPr>
            </w:pPr>
          </w:p>
        </w:tc>
        <w:tc>
          <w:tcPr>
            <w:tcW w:w="1404" w:type="dxa"/>
          </w:tcPr>
          <w:p w14:paraId="727378CD" w14:textId="77777777" w:rsidR="0010024A" w:rsidRPr="0010024A" w:rsidRDefault="0010024A" w:rsidP="009D7670">
            <w:pPr>
              <w:suppressAutoHyphens/>
              <w:jc w:val="center"/>
              <w:rPr>
                <w:rFonts w:ascii="Times New Roman" w:hAnsi="Times New Roman"/>
                <w:b/>
                <w:highlight w:val="yellow"/>
              </w:rPr>
            </w:pPr>
          </w:p>
        </w:tc>
        <w:tc>
          <w:tcPr>
            <w:tcW w:w="1586" w:type="dxa"/>
          </w:tcPr>
          <w:p w14:paraId="52EE3567" w14:textId="77777777" w:rsidR="0010024A" w:rsidRPr="0010024A" w:rsidRDefault="0010024A" w:rsidP="009D7670">
            <w:pPr>
              <w:suppressAutoHyphens/>
              <w:jc w:val="center"/>
              <w:rPr>
                <w:rFonts w:ascii="Times New Roman" w:hAnsi="Times New Roman"/>
                <w:b/>
                <w:highlight w:val="yellow"/>
              </w:rPr>
            </w:pPr>
          </w:p>
        </w:tc>
        <w:tc>
          <w:tcPr>
            <w:tcW w:w="1064" w:type="dxa"/>
          </w:tcPr>
          <w:p w14:paraId="1783949A" w14:textId="77777777" w:rsidR="0010024A" w:rsidRPr="0010024A" w:rsidRDefault="0010024A" w:rsidP="009D7670">
            <w:pPr>
              <w:tabs>
                <w:tab w:val="left" w:pos="1701"/>
                <w:tab w:val="left" w:pos="2410"/>
              </w:tabs>
              <w:suppressAutoHyphens/>
              <w:rPr>
                <w:rFonts w:ascii="Times New Roman" w:hAnsi="Times New Roman"/>
                <w:b/>
                <w:bCs/>
                <w:highlight w:val="yellow"/>
              </w:rPr>
            </w:pPr>
          </w:p>
        </w:tc>
        <w:tc>
          <w:tcPr>
            <w:tcW w:w="1031" w:type="dxa"/>
          </w:tcPr>
          <w:p w14:paraId="2DE885CE" w14:textId="77777777" w:rsidR="0010024A" w:rsidRPr="0010024A" w:rsidRDefault="0010024A" w:rsidP="009D7670">
            <w:pPr>
              <w:tabs>
                <w:tab w:val="left" w:pos="1701"/>
                <w:tab w:val="left" w:pos="2410"/>
              </w:tabs>
              <w:suppressAutoHyphens/>
              <w:jc w:val="center"/>
              <w:rPr>
                <w:rFonts w:ascii="Times New Roman" w:hAnsi="Times New Roman"/>
                <w:b/>
                <w:bCs/>
                <w:highlight w:val="yellow"/>
              </w:rPr>
            </w:pPr>
          </w:p>
        </w:tc>
        <w:tc>
          <w:tcPr>
            <w:tcW w:w="945" w:type="dxa"/>
          </w:tcPr>
          <w:p w14:paraId="4C61E99B" w14:textId="77777777" w:rsidR="0010024A" w:rsidRPr="0010024A" w:rsidRDefault="0010024A" w:rsidP="009D7670">
            <w:pPr>
              <w:tabs>
                <w:tab w:val="left" w:pos="1701"/>
                <w:tab w:val="left" w:pos="2410"/>
              </w:tabs>
              <w:suppressAutoHyphens/>
              <w:jc w:val="center"/>
              <w:rPr>
                <w:rFonts w:ascii="Times New Roman" w:hAnsi="Times New Roman"/>
                <w:b/>
                <w:bCs/>
              </w:rPr>
            </w:pPr>
          </w:p>
        </w:tc>
      </w:tr>
      <w:tr w:rsidR="0010024A" w:rsidRPr="0010024A" w14:paraId="684DEE12" w14:textId="77777777" w:rsidTr="009D7670">
        <w:trPr>
          <w:trHeight w:val="507"/>
        </w:trPr>
        <w:tc>
          <w:tcPr>
            <w:tcW w:w="1181" w:type="dxa"/>
          </w:tcPr>
          <w:p w14:paraId="6B4CD580" w14:textId="77777777" w:rsidR="0010024A" w:rsidRPr="0010024A" w:rsidRDefault="0010024A" w:rsidP="009D7670">
            <w:pPr>
              <w:suppressAutoHyphens/>
              <w:jc w:val="center"/>
              <w:rPr>
                <w:rFonts w:ascii="Times New Roman" w:hAnsi="Times New Roman"/>
                <w:b/>
                <w:highlight w:val="yellow"/>
              </w:rPr>
            </w:pPr>
          </w:p>
        </w:tc>
        <w:tc>
          <w:tcPr>
            <w:tcW w:w="960" w:type="dxa"/>
          </w:tcPr>
          <w:p w14:paraId="7DA77D31" w14:textId="77777777" w:rsidR="0010024A" w:rsidRPr="0010024A" w:rsidRDefault="0010024A" w:rsidP="009D7670">
            <w:pPr>
              <w:suppressAutoHyphens/>
              <w:jc w:val="center"/>
              <w:rPr>
                <w:rFonts w:ascii="Times New Roman" w:hAnsi="Times New Roman"/>
                <w:b/>
                <w:highlight w:val="yellow"/>
              </w:rPr>
            </w:pPr>
          </w:p>
        </w:tc>
        <w:tc>
          <w:tcPr>
            <w:tcW w:w="1175" w:type="dxa"/>
          </w:tcPr>
          <w:p w14:paraId="1D7ABE02" w14:textId="77777777" w:rsidR="0010024A" w:rsidRPr="0010024A" w:rsidRDefault="0010024A" w:rsidP="009D7670">
            <w:pPr>
              <w:suppressAutoHyphens/>
              <w:jc w:val="center"/>
              <w:rPr>
                <w:rFonts w:ascii="Times New Roman" w:hAnsi="Times New Roman"/>
                <w:b/>
                <w:highlight w:val="yellow"/>
              </w:rPr>
            </w:pPr>
          </w:p>
        </w:tc>
        <w:tc>
          <w:tcPr>
            <w:tcW w:w="1404" w:type="dxa"/>
          </w:tcPr>
          <w:p w14:paraId="08D81A49" w14:textId="77777777" w:rsidR="0010024A" w:rsidRPr="0010024A" w:rsidRDefault="0010024A" w:rsidP="009D7670">
            <w:pPr>
              <w:suppressAutoHyphens/>
              <w:jc w:val="center"/>
              <w:rPr>
                <w:rFonts w:ascii="Times New Roman" w:hAnsi="Times New Roman"/>
                <w:b/>
                <w:highlight w:val="yellow"/>
              </w:rPr>
            </w:pPr>
          </w:p>
        </w:tc>
        <w:tc>
          <w:tcPr>
            <w:tcW w:w="1586" w:type="dxa"/>
          </w:tcPr>
          <w:p w14:paraId="657527E7" w14:textId="77777777" w:rsidR="0010024A" w:rsidRPr="0010024A" w:rsidRDefault="0010024A" w:rsidP="009D7670">
            <w:pPr>
              <w:suppressAutoHyphens/>
              <w:jc w:val="center"/>
              <w:rPr>
                <w:rFonts w:ascii="Times New Roman" w:hAnsi="Times New Roman"/>
                <w:b/>
                <w:highlight w:val="yellow"/>
              </w:rPr>
            </w:pPr>
          </w:p>
        </w:tc>
        <w:tc>
          <w:tcPr>
            <w:tcW w:w="1064" w:type="dxa"/>
          </w:tcPr>
          <w:p w14:paraId="5A88AA66" w14:textId="77777777" w:rsidR="0010024A" w:rsidRPr="0010024A" w:rsidRDefault="0010024A" w:rsidP="009D7670">
            <w:pPr>
              <w:tabs>
                <w:tab w:val="left" w:pos="1701"/>
                <w:tab w:val="left" w:pos="2410"/>
              </w:tabs>
              <w:suppressAutoHyphens/>
              <w:rPr>
                <w:rFonts w:ascii="Times New Roman" w:hAnsi="Times New Roman"/>
                <w:b/>
                <w:bCs/>
                <w:highlight w:val="yellow"/>
              </w:rPr>
            </w:pPr>
          </w:p>
        </w:tc>
        <w:tc>
          <w:tcPr>
            <w:tcW w:w="1031" w:type="dxa"/>
          </w:tcPr>
          <w:p w14:paraId="47FDF0F5" w14:textId="77777777" w:rsidR="0010024A" w:rsidRPr="0010024A" w:rsidRDefault="0010024A" w:rsidP="009D7670">
            <w:pPr>
              <w:tabs>
                <w:tab w:val="left" w:pos="1701"/>
                <w:tab w:val="left" w:pos="2410"/>
              </w:tabs>
              <w:suppressAutoHyphens/>
              <w:jc w:val="center"/>
              <w:rPr>
                <w:rFonts w:ascii="Times New Roman" w:hAnsi="Times New Roman"/>
                <w:b/>
                <w:bCs/>
                <w:highlight w:val="yellow"/>
              </w:rPr>
            </w:pPr>
          </w:p>
        </w:tc>
        <w:tc>
          <w:tcPr>
            <w:tcW w:w="945" w:type="dxa"/>
          </w:tcPr>
          <w:p w14:paraId="7411C20A" w14:textId="77777777" w:rsidR="0010024A" w:rsidRPr="0010024A" w:rsidRDefault="0010024A" w:rsidP="009D7670">
            <w:pPr>
              <w:tabs>
                <w:tab w:val="left" w:pos="1701"/>
                <w:tab w:val="left" w:pos="2410"/>
              </w:tabs>
              <w:suppressAutoHyphens/>
              <w:jc w:val="center"/>
              <w:rPr>
                <w:rFonts w:ascii="Times New Roman" w:hAnsi="Times New Roman"/>
                <w:b/>
                <w:bCs/>
              </w:rPr>
            </w:pPr>
          </w:p>
        </w:tc>
      </w:tr>
      <w:tr w:rsidR="0010024A" w:rsidRPr="0010024A" w14:paraId="3AB49AE8" w14:textId="77777777" w:rsidTr="009D7670">
        <w:trPr>
          <w:trHeight w:val="507"/>
        </w:trPr>
        <w:tc>
          <w:tcPr>
            <w:tcW w:w="1181" w:type="dxa"/>
          </w:tcPr>
          <w:p w14:paraId="10B30CDF" w14:textId="77777777" w:rsidR="0010024A" w:rsidRPr="0010024A" w:rsidRDefault="0010024A" w:rsidP="009D7670">
            <w:pPr>
              <w:suppressAutoHyphens/>
              <w:jc w:val="center"/>
              <w:rPr>
                <w:rFonts w:ascii="Times New Roman" w:hAnsi="Times New Roman"/>
                <w:b/>
                <w:highlight w:val="yellow"/>
              </w:rPr>
            </w:pPr>
          </w:p>
        </w:tc>
        <w:tc>
          <w:tcPr>
            <w:tcW w:w="960" w:type="dxa"/>
          </w:tcPr>
          <w:p w14:paraId="400182CE" w14:textId="77777777" w:rsidR="0010024A" w:rsidRPr="0010024A" w:rsidRDefault="0010024A" w:rsidP="009D7670">
            <w:pPr>
              <w:suppressAutoHyphens/>
              <w:jc w:val="center"/>
              <w:rPr>
                <w:rFonts w:ascii="Times New Roman" w:hAnsi="Times New Roman"/>
                <w:b/>
                <w:highlight w:val="yellow"/>
              </w:rPr>
            </w:pPr>
          </w:p>
        </w:tc>
        <w:tc>
          <w:tcPr>
            <w:tcW w:w="1175" w:type="dxa"/>
          </w:tcPr>
          <w:p w14:paraId="1503F0BB" w14:textId="77777777" w:rsidR="0010024A" w:rsidRPr="0010024A" w:rsidRDefault="0010024A" w:rsidP="009D7670">
            <w:pPr>
              <w:suppressAutoHyphens/>
              <w:jc w:val="center"/>
              <w:rPr>
                <w:rFonts w:ascii="Times New Roman" w:hAnsi="Times New Roman"/>
                <w:b/>
                <w:highlight w:val="yellow"/>
              </w:rPr>
            </w:pPr>
          </w:p>
        </w:tc>
        <w:tc>
          <w:tcPr>
            <w:tcW w:w="1404" w:type="dxa"/>
          </w:tcPr>
          <w:p w14:paraId="5336EBE2" w14:textId="77777777" w:rsidR="0010024A" w:rsidRPr="0010024A" w:rsidRDefault="0010024A" w:rsidP="009D7670">
            <w:pPr>
              <w:suppressAutoHyphens/>
              <w:jc w:val="center"/>
              <w:rPr>
                <w:rFonts w:ascii="Times New Roman" w:hAnsi="Times New Roman"/>
                <w:b/>
                <w:highlight w:val="yellow"/>
              </w:rPr>
            </w:pPr>
          </w:p>
        </w:tc>
        <w:tc>
          <w:tcPr>
            <w:tcW w:w="1586" w:type="dxa"/>
          </w:tcPr>
          <w:p w14:paraId="7D040E8C" w14:textId="77777777" w:rsidR="0010024A" w:rsidRPr="0010024A" w:rsidRDefault="0010024A" w:rsidP="009D7670">
            <w:pPr>
              <w:suppressAutoHyphens/>
              <w:jc w:val="center"/>
              <w:rPr>
                <w:rFonts w:ascii="Times New Roman" w:hAnsi="Times New Roman"/>
                <w:b/>
                <w:highlight w:val="yellow"/>
              </w:rPr>
            </w:pPr>
          </w:p>
        </w:tc>
        <w:tc>
          <w:tcPr>
            <w:tcW w:w="1064" w:type="dxa"/>
          </w:tcPr>
          <w:p w14:paraId="1FAEFBB6" w14:textId="77777777" w:rsidR="0010024A" w:rsidRPr="0010024A" w:rsidRDefault="0010024A" w:rsidP="009D7670">
            <w:pPr>
              <w:tabs>
                <w:tab w:val="left" w:pos="1701"/>
                <w:tab w:val="left" w:pos="2410"/>
              </w:tabs>
              <w:suppressAutoHyphens/>
              <w:rPr>
                <w:rFonts w:ascii="Times New Roman" w:hAnsi="Times New Roman"/>
                <w:b/>
                <w:bCs/>
                <w:highlight w:val="yellow"/>
              </w:rPr>
            </w:pPr>
          </w:p>
        </w:tc>
        <w:tc>
          <w:tcPr>
            <w:tcW w:w="1031" w:type="dxa"/>
          </w:tcPr>
          <w:p w14:paraId="16FB297F" w14:textId="77777777" w:rsidR="0010024A" w:rsidRPr="0010024A" w:rsidRDefault="0010024A" w:rsidP="009D7670">
            <w:pPr>
              <w:tabs>
                <w:tab w:val="left" w:pos="1701"/>
                <w:tab w:val="left" w:pos="2410"/>
              </w:tabs>
              <w:suppressAutoHyphens/>
              <w:jc w:val="center"/>
              <w:rPr>
                <w:rFonts w:ascii="Times New Roman" w:hAnsi="Times New Roman"/>
                <w:b/>
                <w:bCs/>
                <w:highlight w:val="yellow"/>
              </w:rPr>
            </w:pPr>
          </w:p>
        </w:tc>
        <w:tc>
          <w:tcPr>
            <w:tcW w:w="945" w:type="dxa"/>
          </w:tcPr>
          <w:p w14:paraId="3C739F57" w14:textId="77777777" w:rsidR="0010024A" w:rsidRPr="0010024A" w:rsidRDefault="0010024A" w:rsidP="009D7670">
            <w:pPr>
              <w:tabs>
                <w:tab w:val="left" w:pos="1701"/>
                <w:tab w:val="left" w:pos="2410"/>
              </w:tabs>
              <w:suppressAutoHyphens/>
              <w:jc w:val="center"/>
              <w:rPr>
                <w:rFonts w:ascii="Times New Roman" w:hAnsi="Times New Roman"/>
                <w:b/>
                <w:bCs/>
              </w:rPr>
            </w:pPr>
          </w:p>
        </w:tc>
      </w:tr>
      <w:tr w:rsidR="0010024A" w:rsidRPr="0010024A" w14:paraId="675A08DE" w14:textId="77777777" w:rsidTr="009D7670">
        <w:trPr>
          <w:trHeight w:val="507"/>
        </w:trPr>
        <w:tc>
          <w:tcPr>
            <w:tcW w:w="1181" w:type="dxa"/>
          </w:tcPr>
          <w:p w14:paraId="3DA78901" w14:textId="77777777" w:rsidR="0010024A" w:rsidRPr="0010024A" w:rsidRDefault="0010024A" w:rsidP="009D7670">
            <w:pPr>
              <w:suppressAutoHyphens/>
              <w:jc w:val="center"/>
              <w:rPr>
                <w:rFonts w:ascii="Times New Roman" w:hAnsi="Times New Roman"/>
                <w:b/>
                <w:highlight w:val="yellow"/>
              </w:rPr>
            </w:pPr>
          </w:p>
        </w:tc>
        <w:tc>
          <w:tcPr>
            <w:tcW w:w="960" w:type="dxa"/>
          </w:tcPr>
          <w:p w14:paraId="5F3FB338" w14:textId="77777777" w:rsidR="0010024A" w:rsidRPr="0010024A" w:rsidRDefault="0010024A" w:rsidP="009D7670">
            <w:pPr>
              <w:suppressAutoHyphens/>
              <w:jc w:val="center"/>
              <w:rPr>
                <w:rFonts w:ascii="Times New Roman" w:hAnsi="Times New Roman"/>
                <w:b/>
                <w:highlight w:val="yellow"/>
              </w:rPr>
            </w:pPr>
          </w:p>
        </w:tc>
        <w:tc>
          <w:tcPr>
            <w:tcW w:w="1175" w:type="dxa"/>
          </w:tcPr>
          <w:p w14:paraId="29CB4C9A" w14:textId="77777777" w:rsidR="0010024A" w:rsidRPr="0010024A" w:rsidRDefault="0010024A" w:rsidP="009D7670">
            <w:pPr>
              <w:suppressAutoHyphens/>
              <w:jc w:val="center"/>
              <w:rPr>
                <w:rFonts w:ascii="Times New Roman" w:hAnsi="Times New Roman"/>
                <w:b/>
                <w:highlight w:val="yellow"/>
              </w:rPr>
            </w:pPr>
          </w:p>
        </w:tc>
        <w:tc>
          <w:tcPr>
            <w:tcW w:w="1404" w:type="dxa"/>
          </w:tcPr>
          <w:p w14:paraId="774680F1" w14:textId="77777777" w:rsidR="0010024A" w:rsidRPr="0010024A" w:rsidRDefault="0010024A" w:rsidP="009D7670">
            <w:pPr>
              <w:suppressAutoHyphens/>
              <w:jc w:val="center"/>
              <w:rPr>
                <w:rFonts w:ascii="Times New Roman" w:hAnsi="Times New Roman"/>
                <w:b/>
                <w:highlight w:val="yellow"/>
              </w:rPr>
            </w:pPr>
          </w:p>
        </w:tc>
        <w:tc>
          <w:tcPr>
            <w:tcW w:w="1586" w:type="dxa"/>
          </w:tcPr>
          <w:p w14:paraId="66CD84F3" w14:textId="77777777" w:rsidR="0010024A" w:rsidRPr="0010024A" w:rsidRDefault="0010024A" w:rsidP="009D7670">
            <w:pPr>
              <w:suppressAutoHyphens/>
              <w:jc w:val="center"/>
              <w:rPr>
                <w:rFonts w:ascii="Times New Roman" w:hAnsi="Times New Roman"/>
                <w:b/>
                <w:highlight w:val="yellow"/>
              </w:rPr>
            </w:pPr>
          </w:p>
        </w:tc>
        <w:tc>
          <w:tcPr>
            <w:tcW w:w="1064" w:type="dxa"/>
          </w:tcPr>
          <w:p w14:paraId="75725197" w14:textId="77777777" w:rsidR="0010024A" w:rsidRPr="0010024A" w:rsidRDefault="0010024A" w:rsidP="009D7670">
            <w:pPr>
              <w:tabs>
                <w:tab w:val="left" w:pos="1701"/>
                <w:tab w:val="left" w:pos="2410"/>
              </w:tabs>
              <w:suppressAutoHyphens/>
              <w:rPr>
                <w:rFonts w:ascii="Times New Roman" w:hAnsi="Times New Roman"/>
                <w:b/>
                <w:bCs/>
                <w:highlight w:val="yellow"/>
              </w:rPr>
            </w:pPr>
          </w:p>
        </w:tc>
        <w:tc>
          <w:tcPr>
            <w:tcW w:w="1031" w:type="dxa"/>
          </w:tcPr>
          <w:p w14:paraId="3DB0FC9A" w14:textId="77777777" w:rsidR="0010024A" w:rsidRPr="0010024A" w:rsidRDefault="0010024A" w:rsidP="009D7670">
            <w:pPr>
              <w:tabs>
                <w:tab w:val="left" w:pos="1701"/>
                <w:tab w:val="left" w:pos="2410"/>
              </w:tabs>
              <w:suppressAutoHyphens/>
              <w:jc w:val="center"/>
              <w:rPr>
                <w:rFonts w:ascii="Times New Roman" w:hAnsi="Times New Roman"/>
                <w:b/>
                <w:bCs/>
                <w:highlight w:val="yellow"/>
              </w:rPr>
            </w:pPr>
          </w:p>
        </w:tc>
        <w:tc>
          <w:tcPr>
            <w:tcW w:w="945" w:type="dxa"/>
          </w:tcPr>
          <w:p w14:paraId="49D76567" w14:textId="77777777" w:rsidR="0010024A" w:rsidRPr="0010024A" w:rsidRDefault="0010024A" w:rsidP="009D7670">
            <w:pPr>
              <w:tabs>
                <w:tab w:val="left" w:pos="1701"/>
                <w:tab w:val="left" w:pos="2410"/>
              </w:tabs>
              <w:suppressAutoHyphens/>
              <w:jc w:val="center"/>
              <w:rPr>
                <w:rFonts w:ascii="Times New Roman" w:hAnsi="Times New Roman"/>
                <w:b/>
                <w:bCs/>
              </w:rPr>
            </w:pPr>
          </w:p>
        </w:tc>
      </w:tr>
      <w:tr w:rsidR="0010024A" w:rsidRPr="0010024A" w14:paraId="066777C3" w14:textId="77777777" w:rsidTr="009D7670">
        <w:trPr>
          <w:trHeight w:val="507"/>
        </w:trPr>
        <w:tc>
          <w:tcPr>
            <w:tcW w:w="1181" w:type="dxa"/>
          </w:tcPr>
          <w:p w14:paraId="04130E6F" w14:textId="77777777" w:rsidR="0010024A" w:rsidRPr="0010024A" w:rsidRDefault="0010024A" w:rsidP="009D7670">
            <w:pPr>
              <w:suppressAutoHyphens/>
              <w:jc w:val="center"/>
              <w:rPr>
                <w:rFonts w:ascii="Times New Roman" w:hAnsi="Times New Roman"/>
                <w:b/>
                <w:highlight w:val="yellow"/>
              </w:rPr>
            </w:pPr>
          </w:p>
        </w:tc>
        <w:tc>
          <w:tcPr>
            <w:tcW w:w="960" w:type="dxa"/>
          </w:tcPr>
          <w:p w14:paraId="6A1D6D5F" w14:textId="77777777" w:rsidR="0010024A" w:rsidRPr="0010024A" w:rsidRDefault="0010024A" w:rsidP="009D7670">
            <w:pPr>
              <w:suppressAutoHyphens/>
              <w:jc w:val="center"/>
              <w:rPr>
                <w:rFonts w:ascii="Times New Roman" w:hAnsi="Times New Roman"/>
                <w:b/>
                <w:highlight w:val="yellow"/>
              </w:rPr>
            </w:pPr>
          </w:p>
        </w:tc>
        <w:tc>
          <w:tcPr>
            <w:tcW w:w="1175" w:type="dxa"/>
          </w:tcPr>
          <w:p w14:paraId="05F9C66F" w14:textId="77777777" w:rsidR="0010024A" w:rsidRPr="0010024A" w:rsidRDefault="0010024A" w:rsidP="009D7670">
            <w:pPr>
              <w:suppressAutoHyphens/>
              <w:jc w:val="center"/>
              <w:rPr>
                <w:rFonts w:ascii="Times New Roman" w:hAnsi="Times New Roman"/>
                <w:b/>
                <w:highlight w:val="yellow"/>
              </w:rPr>
            </w:pPr>
          </w:p>
        </w:tc>
        <w:tc>
          <w:tcPr>
            <w:tcW w:w="1404" w:type="dxa"/>
          </w:tcPr>
          <w:p w14:paraId="5A3E3989" w14:textId="77777777" w:rsidR="0010024A" w:rsidRPr="0010024A" w:rsidRDefault="0010024A" w:rsidP="009D7670">
            <w:pPr>
              <w:suppressAutoHyphens/>
              <w:jc w:val="center"/>
              <w:rPr>
                <w:rFonts w:ascii="Times New Roman" w:hAnsi="Times New Roman"/>
                <w:b/>
                <w:highlight w:val="yellow"/>
              </w:rPr>
            </w:pPr>
          </w:p>
        </w:tc>
        <w:tc>
          <w:tcPr>
            <w:tcW w:w="1586" w:type="dxa"/>
          </w:tcPr>
          <w:p w14:paraId="203212DD" w14:textId="77777777" w:rsidR="0010024A" w:rsidRPr="0010024A" w:rsidRDefault="0010024A" w:rsidP="009D7670">
            <w:pPr>
              <w:suppressAutoHyphens/>
              <w:jc w:val="center"/>
              <w:rPr>
                <w:rFonts w:ascii="Times New Roman" w:hAnsi="Times New Roman"/>
                <w:b/>
                <w:highlight w:val="yellow"/>
              </w:rPr>
            </w:pPr>
          </w:p>
        </w:tc>
        <w:tc>
          <w:tcPr>
            <w:tcW w:w="1064" w:type="dxa"/>
          </w:tcPr>
          <w:p w14:paraId="3C0A76D0" w14:textId="77777777" w:rsidR="0010024A" w:rsidRPr="0010024A" w:rsidRDefault="0010024A" w:rsidP="009D7670">
            <w:pPr>
              <w:tabs>
                <w:tab w:val="left" w:pos="1701"/>
                <w:tab w:val="left" w:pos="2410"/>
              </w:tabs>
              <w:suppressAutoHyphens/>
              <w:rPr>
                <w:rFonts w:ascii="Times New Roman" w:hAnsi="Times New Roman"/>
                <w:b/>
                <w:bCs/>
                <w:highlight w:val="yellow"/>
              </w:rPr>
            </w:pPr>
          </w:p>
        </w:tc>
        <w:tc>
          <w:tcPr>
            <w:tcW w:w="1031" w:type="dxa"/>
          </w:tcPr>
          <w:p w14:paraId="787CCAD2" w14:textId="77777777" w:rsidR="0010024A" w:rsidRPr="0010024A" w:rsidRDefault="0010024A" w:rsidP="009D7670">
            <w:pPr>
              <w:tabs>
                <w:tab w:val="left" w:pos="1701"/>
                <w:tab w:val="left" w:pos="2410"/>
              </w:tabs>
              <w:suppressAutoHyphens/>
              <w:jc w:val="center"/>
              <w:rPr>
                <w:rFonts w:ascii="Times New Roman" w:hAnsi="Times New Roman"/>
                <w:b/>
                <w:bCs/>
                <w:highlight w:val="yellow"/>
              </w:rPr>
            </w:pPr>
          </w:p>
        </w:tc>
        <w:tc>
          <w:tcPr>
            <w:tcW w:w="945" w:type="dxa"/>
          </w:tcPr>
          <w:p w14:paraId="667DE282" w14:textId="77777777" w:rsidR="0010024A" w:rsidRPr="0010024A" w:rsidRDefault="0010024A" w:rsidP="009D7670">
            <w:pPr>
              <w:tabs>
                <w:tab w:val="left" w:pos="1701"/>
                <w:tab w:val="left" w:pos="2410"/>
              </w:tabs>
              <w:suppressAutoHyphens/>
              <w:jc w:val="center"/>
              <w:rPr>
                <w:rFonts w:ascii="Times New Roman" w:hAnsi="Times New Roman"/>
                <w:b/>
                <w:bCs/>
              </w:rPr>
            </w:pPr>
          </w:p>
        </w:tc>
      </w:tr>
      <w:tr w:rsidR="0010024A" w:rsidRPr="0010024A" w14:paraId="5A3DEF87" w14:textId="77777777" w:rsidTr="009D7670">
        <w:trPr>
          <w:trHeight w:val="507"/>
        </w:trPr>
        <w:tc>
          <w:tcPr>
            <w:tcW w:w="1181" w:type="dxa"/>
          </w:tcPr>
          <w:p w14:paraId="4A6A21D8" w14:textId="77777777" w:rsidR="0010024A" w:rsidRPr="0010024A" w:rsidRDefault="0010024A" w:rsidP="009D7670">
            <w:pPr>
              <w:suppressAutoHyphens/>
              <w:jc w:val="center"/>
              <w:rPr>
                <w:rFonts w:ascii="Times New Roman" w:hAnsi="Times New Roman"/>
                <w:b/>
                <w:highlight w:val="yellow"/>
              </w:rPr>
            </w:pPr>
          </w:p>
        </w:tc>
        <w:tc>
          <w:tcPr>
            <w:tcW w:w="960" w:type="dxa"/>
          </w:tcPr>
          <w:p w14:paraId="64A14989" w14:textId="77777777" w:rsidR="0010024A" w:rsidRPr="0010024A" w:rsidRDefault="0010024A" w:rsidP="009D7670">
            <w:pPr>
              <w:suppressAutoHyphens/>
              <w:jc w:val="center"/>
              <w:rPr>
                <w:rFonts w:ascii="Times New Roman" w:hAnsi="Times New Roman"/>
                <w:b/>
                <w:highlight w:val="yellow"/>
              </w:rPr>
            </w:pPr>
          </w:p>
        </w:tc>
        <w:tc>
          <w:tcPr>
            <w:tcW w:w="1175" w:type="dxa"/>
          </w:tcPr>
          <w:p w14:paraId="1A8F0675" w14:textId="77777777" w:rsidR="0010024A" w:rsidRPr="0010024A" w:rsidRDefault="0010024A" w:rsidP="009D7670">
            <w:pPr>
              <w:suppressAutoHyphens/>
              <w:jc w:val="center"/>
              <w:rPr>
                <w:rFonts w:ascii="Times New Roman" w:hAnsi="Times New Roman"/>
                <w:b/>
                <w:highlight w:val="yellow"/>
              </w:rPr>
            </w:pPr>
          </w:p>
        </w:tc>
        <w:tc>
          <w:tcPr>
            <w:tcW w:w="1404" w:type="dxa"/>
          </w:tcPr>
          <w:p w14:paraId="7BF76960" w14:textId="77777777" w:rsidR="0010024A" w:rsidRPr="0010024A" w:rsidRDefault="0010024A" w:rsidP="009D7670">
            <w:pPr>
              <w:suppressAutoHyphens/>
              <w:jc w:val="center"/>
              <w:rPr>
                <w:rFonts w:ascii="Times New Roman" w:hAnsi="Times New Roman"/>
                <w:b/>
                <w:highlight w:val="yellow"/>
              </w:rPr>
            </w:pPr>
          </w:p>
        </w:tc>
        <w:tc>
          <w:tcPr>
            <w:tcW w:w="1586" w:type="dxa"/>
          </w:tcPr>
          <w:p w14:paraId="5D9294E3" w14:textId="77777777" w:rsidR="0010024A" w:rsidRPr="0010024A" w:rsidRDefault="0010024A" w:rsidP="009D7670">
            <w:pPr>
              <w:suppressAutoHyphens/>
              <w:jc w:val="center"/>
              <w:rPr>
                <w:rFonts w:ascii="Times New Roman" w:hAnsi="Times New Roman"/>
                <w:b/>
                <w:highlight w:val="yellow"/>
              </w:rPr>
            </w:pPr>
          </w:p>
        </w:tc>
        <w:tc>
          <w:tcPr>
            <w:tcW w:w="1064" w:type="dxa"/>
          </w:tcPr>
          <w:p w14:paraId="5B66C2F9" w14:textId="77777777" w:rsidR="0010024A" w:rsidRPr="0010024A" w:rsidRDefault="0010024A" w:rsidP="009D7670">
            <w:pPr>
              <w:tabs>
                <w:tab w:val="left" w:pos="1701"/>
                <w:tab w:val="left" w:pos="2410"/>
              </w:tabs>
              <w:suppressAutoHyphens/>
              <w:rPr>
                <w:rFonts w:ascii="Times New Roman" w:hAnsi="Times New Roman"/>
                <w:b/>
                <w:bCs/>
                <w:highlight w:val="yellow"/>
              </w:rPr>
            </w:pPr>
          </w:p>
        </w:tc>
        <w:tc>
          <w:tcPr>
            <w:tcW w:w="1031" w:type="dxa"/>
          </w:tcPr>
          <w:p w14:paraId="1052A3A0" w14:textId="77777777" w:rsidR="0010024A" w:rsidRPr="0010024A" w:rsidRDefault="0010024A" w:rsidP="009D7670">
            <w:pPr>
              <w:tabs>
                <w:tab w:val="left" w:pos="1701"/>
                <w:tab w:val="left" w:pos="2410"/>
              </w:tabs>
              <w:suppressAutoHyphens/>
              <w:jc w:val="center"/>
              <w:rPr>
                <w:rFonts w:ascii="Times New Roman" w:hAnsi="Times New Roman"/>
                <w:b/>
                <w:bCs/>
                <w:highlight w:val="yellow"/>
              </w:rPr>
            </w:pPr>
          </w:p>
        </w:tc>
        <w:tc>
          <w:tcPr>
            <w:tcW w:w="945" w:type="dxa"/>
          </w:tcPr>
          <w:p w14:paraId="4D5BEA72" w14:textId="77777777" w:rsidR="0010024A" w:rsidRPr="0010024A" w:rsidRDefault="0010024A" w:rsidP="009D7670">
            <w:pPr>
              <w:tabs>
                <w:tab w:val="left" w:pos="1701"/>
                <w:tab w:val="left" w:pos="2410"/>
              </w:tabs>
              <w:suppressAutoHyphens/>
              <w:jc w:val="center"/>
              <w:rPr>
                <w:rFonts w:ascii="Times New Roman" w:hAnsi="Times New Roman"/>
                <w:b/>
                <w:bCs/>
              </w:rPr>
            </w:pPr>
          </w:p>
        </w:tc>
      </w:tr>
      <w:tr w:rsidR="0010024A" w:rsidRPr="0010024A" w14:paraId="7C7CA3BF" w14:textId="77777777" w:rsidTr="009D7670">
        <w:trPr>
          <w:trHeight w:val="507"/>
        </w:trPr>
        <w:tc>
          <w:tcPr>
            <w:tcW w:w="1181" w:type="dxa"/>
          </w:tcPr>
          <w:p w14:paraId="151AFF43" w14:textId="77777777" w:rsidR="0010024A" w:rsidRPr="0010024A" w:rsidRDefault="0010024A" w:rsidP="009D7670">
            <w:pPr>
              <w:suppressAutoHyphens/>
              <w:jc w:val="center"/>
              <w:rPr>
                <w:rFonts w:ascii="Times New Roman" w:hAnsi="Times New Roman"/>
                <w:b/>
                <w:highlight w:val="yellow"/>
              </w:rPr>
            </w:pPr>
          </w:p>
        </w:tc>
        <w:tc>
          <w:tcPr>
            <w:tcW w:w="960" w:type="dxa"/>
          </w:tcPr>
          <w:p w14:paraId="47BF726C" w14:textId="77777777" w:rsidR="0010024A" w:rsidRPr="0010024A" w:rsidRDefault="0010024A" w:rsidP="009D7670">
            <w:pPr>
              <w:suppressAutoHyphens/>
              <w:jc w:val="center"/>
              <w:rPr>
                <w:rFonts w:ascii="Times New Roman" w:hAnsi="Times New Roman"/>
                <w:b/>
                <w:highlight w:val="yellow"/>
              </w:rPr>
            </w:pPr>
          </w:p>
        </w:tc>
        <w:tc>
          <w:tcPr>
            <w:tcW w:w="1175" w:type="dxa"/>
          </w:tcPr>
          <w:p w14:paraId="16958535" w14:textId="77777777" w:rsidR="0010024A" w:rsidRPr="0010024A" w:rsidRDefault="0010024A" w:rsidP="009D7670">
            <w:pPr>
              <w:suppressAutoHyphens/>
              <w:jc w:val="center"/>
              <w:rPr>
                <w:rFonts w:ascii="Times New Roman" w:hAnsi="Times New Roman"/>
                <w:b/>
                <w:highlight w:val="yellow"/>
              </w:rPr>
            </w:pPr>
          </w:p>
        </w:tc>
        <w:tc>
          <w:tcPr>
            <w:tcW w:w="1404" w:type="dxa"/>
          </w:tcPr>
          <w:p w14:paraId="01241248" w14:textId="77777777" w:rsidR="0010024A" w:rsidRPr="0010024A" w:rsidRDefault="0010024A" w:rsidP="009D7670">
            <w:pPr>
              <w:suppressAutoHyphens/>
              <w:jc w:val="center"/>
              <w:rPr>
                <w:rFonts w:ascii="Times New Roman" w:hAnsi="Times New Roman"/>
                <w:b/>
                <w:highlight w:val="yellow"/>
              </w:rPr>
            </w:pPr>
          </w:p>
        </w:tc>
        <w:tc>
          <w:tcPr>
            <w:tcW w:w="1586" w:type="dxa"/>
          </w:tcPr>
          <w:p w14:paraId="5FDE0755" w14:textId="77777777" w:rsidR="0010024A" w:rsidRPr="0010024A" w:rsidRDefault="0010024A" w:rsidP="009D7670">
            <w:pPr>
              <w:suppressAutoHyphens/>
              <w:jc w:val="center"/>
              <w:rPr>
                <w:rFonts w:ascii="Times New Roman" w:hAnsi="Times New Roman"/>
                <w:b/>
                <w:highlight w:val="yellow"/>
              </w:rPr>
            </w:pPr>
          </w:p>
        </w:tc>
        <w:tc>
          <w:tcPr>
            <w:tcW w:w="1064" w:type="dxa"/>
          </w:tcPr>
          <w:p w14:paraId="63CC240A" w14:textId="77777777" w:rsidR="0010024A" w:rsidRPr="0010024A" w:rsidRDefault="0010024A" w:rsidP="009D7670">
            <w:pPr>
              <w:tabs>
                <w:tab w:val="left" w:pos="1701"/>
                <w:tab w:val="left" w:pos="2410"/>
              </w:tabs>
              <w:suppressAutoHyphens/>
              <w:rPr>
                <w:rFonts w:ascii="Times New Roman" w:hAnsi="Times New Roman"/>
                <w:b/>
                <w:bCs/>
                <w:highlight w:val="yellow"/>
              </w:rPr>
            </w:pPr>
          </w:p>
        </w:tc>
        <w:tc>
          <w:tcPr>
            <w:tcW w:w="1031" w:type="dxa"/>
          </w:tcPr>
          <w:p w14:paraId="298F88F9" w14:textId="77777777" w:rsidR="0010024A" w:rsidRPr="0010024A" w:rsidRDefault="0010024A" w:rsidP="009D7670">
            <w:pPr>
              <w:tabs>
                <w:tab w:val="left" w:pos="1701"/>
                <w:tab w:val="left" w:pos="2410"/>
              </w:tabs>
              <w:suppressAutoHyphens/>
              <w:jc w:val="center"/>
              <w:rPr>
                <w:rFonts w:ascii="Times New Roman" w:hAnsi="Times New Roman"/>
                <w:b/>
                <w:bCs/>
                <w:highlight w:val="yellow"/>
              </w:rPr>
            </w:pPr>
          </w:p>
        </w:tc>
        <w:tc>
          <w:tcPr>
            <w:tcW w:w="945" w:type="dxa"/>
          </w:tcPr>
          <w:p w14:paraId="02867D2C" w14:textId="77777777" w:rsidR="0010024A" w:rsidRPr="0010024A" w:rsidRDefault="0010024A" w:rsidP="009D7670">
            <w:pPr>
              <w:tabs>
                <w:tab w:val="left" w:pos="1701"/>
                <w:tab w:val="left" w:pos="2410"/>
              </w:tabs>
              <w:suppressAutoHyphens/>
              <w:jc w:val="center"/>
              <w:rPr>
                <w:rFonts w:ascii="Times New Roman" w:hAnsi="Times New Roman"/>
                <w:b/>
                <w:bCs/>
              </w:rPr>
            </w:pPr>
          </w:p>
        </w:tc>
      </w:tr>
      <w:tr w:rsidR="0010024A" w:rsidRPr="0010024A" w14:paraId="290FC3AC" w14:textId="77777777" w:rsidTr="009D7670">
        <w:trPr>
          <w:trHeight w:val="507"/>
        </w:trPr>
        <w:tc>
          <w:tcPr>
            <w:tcW w:w="1181" w:type="dxa"/>
          </w:tcPr>
          <w:p w14:paraId="54A2E161" w14:textId="77777777" w:rsidR="0010024A" w:rsidRPr="0010024A" w:rsidRDefault="0010024A" w:rsidP="009D7670">
            <w:pPr>
              <w:suppressAutoHyphens/>
              <w:jc w:val="center"/>
              <w:rPr>
                <w:rFonts w:ascii="Times New Roman" w:hAnsi="Times New Roman"/>
                <w:b/>
                <w:highlight w:val="yellow"/>
              </w:rPr>
            </w:pPr>
          </w:p>
        </w:tc>
        <w:tc>
          <w:tcPr>
            <w:tcW w:w="960" w:type="dxa"/>
          </w:tcPr>
          <w:p w14:paraId="07AD34E9" w14:textId="77777777" w:rsidR="0010024A" w:rsidRPr="0010024A" w:rsidRDefault="0010024A" w:rsidP="009D7670">
            <w:pPr>
              <w:suppressAutoHyphens/>
              <w:jc w:val="center"/>
              <w:rPr>
                <w:rFonts w:ascii="Times New Roman" w:hAnsi="Times New Roman"/>
                <w:b/>
                <w:highlight w:val="yellow"/>
              </w:rPr>
            </w:pPr>
          </w:p>
        </w:tc>
        <w:tc>
          <w:tcPr>
            <w:tcW w:w="1175" w:type="dxa"/>
          </w:tcPr>
          <w:p w14:paraId="1AD38CFD" w14:textId="77777777" w:rsidR="0010024A" w:rsidRPr="0010024A" w:rsidRDefault="0010024A" w:rsidP="009D7670">
            <w:pPr>
              <w:suppressAutoHyphens/>
              <w:jc w:val="center"/>
              <w:rPr>
                <w:rFonts w:ascii="Times New Roman" w:hAnsi="Times New Roman"/>
                <w:b/>
                <w:highlight w:val="yellow"/>
              </w:rPr>
            </w:pPr>
          </w:p>
        </w:tc>
        <w:tc>
          <w:tcPr>
            <w:tcW w:w="1404" w:type="dxa"/>
          </w:tcPr>
          <w:p w14:paraId="40D47E2E" w14:textId="77777777" w:rsidR="0010024A" w:rsidRPr="0010024A" w:rsidRDefault="0010024A" w:rsidP="009D7670">
            <w:pPr>
              <w:suppressAutoHyphens/>
              <w:jc w:val="center"/>
              <w:rPr>
                <w:rFonts w:ascii="Times New Roman" w:hAnsi="Times New Roman"/>
                <w:b/>
                <w:highlight w:val="yellow"/>
              </w:rPr>
            </w:pPr>
          </w:p>
        </w:tc>
        <w:tc>
          <w:tcPr>
            <w:tcW w:w="1586" w:type="dxa"/>
          </w:tcPr>
          <w:p w14:paraId="32F9945C" w14:textId="77777777" w:rsidR="0010024A" w:rsidRPr="0010024A" w:rsidRDefault="0010024A" w:rsidP="009D7670">
            <w:pPr>
              <w:suppressAutoHyphens/>
              <w:jc w:val="center"/>
              <w:rPr>
                <w:rFonts w:ascii="Times New Roman" w:hAnsi="Times New Roman"/>
                <w:b/>
                <w:highlight w:val="yellow"/>
              </w:rPr>
            </w:pPr>
          </w:p>
        </w:tc>
        <w:tc>
          <w:tcPr>
            <w:tcW w:w="1064" w:type="dxa"/>
          </w:tcPr>
          <w:p w14:paraId="2BBD6B9C" w14:textId="77777777" w:rsidR="0010024A" w:rsidRPr="0010024A" w:rsidRDefault="0010024A" w:rsidP="009D7670">
            <w:pPr>
              <w:tabs>
                <w:tab w:val="left" w:pos="1701"/>
                <w:tab w:val="left" w:pos="2410"/>
              </w:tabs>
              <w:suppressAutoHyphens/>
              <w:rPr>
                <w:rFonts w:ascii="Times New Roman" w:hAnsi="Times New Roman"/>
                <w:b/>
                <w:bCs/>
                <w:highlight w:val="yellow"/>
              </w:rPr>
            </w:pPr>
          </w:p>
        </w:tc>
        <w:tc>
          <w:tcPr>
            <w:tcW w:w="1031" w:type="dxa"/>
          </w:tcPr>
          <w:p w14:paraId="1CD5FF83" w14:textId="77777777" w:rsidR="0010024A" w:rsidRPr="0010024A" w:rsidRDefault="0010024A" w:rsidP="009D7670">
            <w:pPr>
              <w:tabs>
                <w:tab w:val="left" w:pos="1701"/>
                <w:tab w:val="left" w:pos="2410"/>
              </w:tabs>
              <w:suppressAutoHyphens/>
              <w:jc w:val="center"/>
              <w:rPr>
                <w:rFonts w:ascii="Times New Roman" w:hAnsi="Times New Roman"/>
                <w:b/>
                <w:bCs/>
                <w:highlight w:val="yellow"/>
              </w:rPr>
            </w:pPr>
          </w:p>
        </w:tc>
        <w:tc>
          <w:tcPr>
            <w:tcW w:w="945" w:type="dxa"/>
          </w:tcPr>
          <w:p w14:paraId="58B81523" w14:textId="77777777" w:rsidR="0010024A" w:rsidRPr="0010024A" w:rsidRDefault="0010024A" w:rsidP="009D7670">
            <w:pPr>
              <w:tabs>
                <w:tab w:val="left" w:pos="1701"/>
                <w:tab w:val="left" w:pos="2410"/>
              </w:tabs>
              <w:suppressAutoHyphens/>
              <w:jc w:val="center"/>
              <w:rPr>
                <w:rFonts w:ascii="Times New Roman" w:hAnsi="Times New Roman"/>
                <w:b/>
                <w:bCs/>
              </w:rPr>
            </w:pPr>
          </w:p>
        </w:tc>
      </w:tr>
      <w:tr w:rsidR="0010024A" w:rsidRPr="0010024A" w14:paraId="3B7DF310" w14:textId="77777777" w:rsidTr="009D7670">
        <w:trPr>
          <w:trHeight w:val="507"/>
        </w:trPr>
        <w:tc>
          <w:tcPr>
            <w:tcW w:w="1181" w:type="dxa"/>
          </w:tcPr>
          <w:p w14:paraId="5CD25CCC" w14:textId="77777777" w:rsidR="0010024A" w:rsidRPr="0010024A" w:rsidRDefault="0010024A" w:rsidP="009D7670">
            <w:pPr>
              <w:suppressAutoHyphens/>
              <w:jc w:val="center"/>
              <w:rPr>
                <w:rFonts w:ascii="Times New Roman" w:hAnsi="Times New Roman"/>
                <w:b/>
                <w:highlight w:val="yellow"/>
              </w:rPr>
            </w:pPr>
          </w:p>
        </w:tc>
        <w:tc>
          <w:tcPr>
            <w:tcW w:w="960" w:type="dxa"/>
          </w:tcPr>
          <w:p w14:paraId="0D3EEA9C" w14:textId="77777777" w:rsidR="0010024A" w:rsidRPr="0010024A" w:rsidRDefault="0010024A" w:rsidP="009D7670">
            <w:pPr>
              <w:suppressAutoHyphens/>
              <w:jc w:val="center"/>
              <w:rPr>
                <w:rFonts w:ascii="Times New Roman" w:hAnsi="Times New Roman"/>
                <w:b/>
                <w:highlight w:val="yellow"/>
              </w:rPr>
            </w:pPr>
          </w:p>
        </w:tc>
        <w:tc>
          <w:tcPr>
            <w:tcW w:w="1175" w:type="dxa"/>
          </w:tcPr>
          <w:p w14:paraId="41BB16BF" w14:textId="77777777" w:rsidR="0010024A" w:rsidRPr="0010024A" w:rsidRDefault="0010024A" w:rsidP="009D7670">
            <w:pPr>
              <w:suppressAutoHyphens/>
              <w:jc w:val="center"/>
              <w:rPr>
                <w:rFonts w:ascii="Times New Roman" w:hAnsi="Times New Roman"/>
                <w:b/>
                <w:highlight w:val="yellow"/>
              </w:rPr>
            </w:pPr>
          </w:p>
        </w:tc>
        <w:tc>
          <w:tcPr>
            <w:tcW w:w="1404" w:type="dxa"/>
          </w:tcPr>
          <w:p w14:paraId="41648071" w14:textId="77777777" w:rsidR="0010024A" w:rsidRPr="0010024A" w:rsidRDefault="0010024A" w:rsidP="009D7670">
            <w:pPr>
              <w:suppressAutoHyphens/>
              <w:jc w:val="center"/>
              <w:rPr>
                <w:rFonts w:ascii="Times New Roman" w:hAnsi="Times New Roman"/>
                <w:b/>
                <w:highlight w:val="yellow"/>
              </w:rPr>
            </w:pPr>
          </w:p>
        </w:tc>
        <w:tc>
          <w:tcPr>
            <w:tcW w:w="1586" w:type="dxa"/>
          </w:tcPr>
          <w:p w14:paraId="47A04DD6" w14:textId="77777777" w:rsidR="0010024A" w:rsidRPr="0010024A" w:rsidRDefault="0010024A" w:rsidP="009D7670">
            <w:pPr>
              <w:suppressAutoHyphens/>
              <w:jc w:val="center"/>
              <w:rPr>
                <w:rFonts w:ascii="Times New Roman" w:hAnsi="Times New Roman"/>
                <w:b/>
                <w:highlight w:val="yellow"/>
              </w:rPr>
            </w:pPr>
          </w:p>
        </w:tc>
        <w:tc>
          <w:tcPr>
            <w:tcW w:w="1064" w:type="dxa"/>
          </w:tcPr>
          <w:p w14:paraId="6BD6DBF6" w14:textId="77777777" w:rsidR="0010024A" w:rsidRPr="0010024A" w:rsidRDefault="0010024A" w:rsidP="009D7670">
            <w:pPr>
              <w:tabs>
                <w:tab w:val="left" w:pos="1701"/>
                <w:tab w:val="left" w:pos="2410"/>
              </w:tabs>
              <w:suppressAutoHyphens/>
              <w:rPr>
                <w:rFonts w:ascii="Times New Roman" w:hAnsi="Times New Roman"/>
                <w:b/>
                <w:bCs/>
                <w:highlight w:val="yellow"/>
              </w:rPr>
            </w:pPr>
          </w:p>
        </w:tc>
        <w:tc>
          <w:tcPr>
            <w:tcW w:w="1031" w:type="dxa"/>
          </w:tcPr>
          <w:p w14:paraId="2CC168AD" w14:textId="77777777" w:rsidR="0010024A" w:rsidRPr="0010024A" w:rsidRDefault="0010024A" w:rsidP="009D7670">
            <w:pPr>
              <w:tabs>
                <w:tab w:val="left" w:pos="1701"/>
                <w:tab w:val="left" w:pos="2410"/>
              </w:tabs>
              <w:suppressAutoHyphens/>
              <w:jc w:val="center"/>
              <w:rPr>
                <w:rFonts w:ascii="Times New Roman" w:hAnsi="Times New Roman"/>
                <w:b/>
                <w:bCs/>
                <w:highlight w:val="yellow"/>
              </w:rPr>
            </w:pPr>
          </w:p>
        </w:tc>
        <w:tc>
          <w:tcPr>
            <w:tcW w:w="945" w:type="dxa"/>
          </w:tcPr>
          <w:p w14:paraId="12D97584" w14:textId="77777777" w:rsidR="0010024A" w:rsidRPr="0010024A" w:rsidRDefault="0010024A" w:rsidP="009D7670">
            <w:pPr>
              <w:tabs>
                <w:tab w:val="left" w:pos="1701"/>
                <w:tab w:val="left" w:pos="2410"/>
              </w:tabs>
              <w:suppressAutoHyphens/>
              <w:jc w:val="center"/>
              <w:rPr>
                <w:rFonts w:ascii="Times New Roman" w:hAnsi="Times New Roman"/>
                <w:b/>
                <w:bCs/>
              </w:rPr>
            </w:pPr>
          </w:p>
        </w:tc>
      </w:tr>
      <w:tr w:rsidR="0010024A" w:rsidRPr="0010024A" w14:paraId="2F6B0EF6" w14:textId="77777777" w:rsidTr="009D7670">
        <w:trPr>
          <w:trHeight w:val="507"/>
        </w:trPr>
        <w:tc>
          <w:tcPr>
            <w:tcW w:w="1181" w:type="dxa"/>
          </w:tcPr>
          <w:p w14:paraId="69E289CC" w14:textId="77777777" w:rsidR="0010024A" w:rsidRPr="0010024A" w:rsidRDefault="0010024A" w:rsidP="009D7670">
            <w:pPr>
              <w:suppressAutoHyphens/>
              <w:jc w:val="center"/>
              <w:rPr>
                <w:rFonts w:ascii="Times New Roman" w:hAnsi="Times New Roman"/>
                <w:b/>
                <w:highlight w:val="yellow"/>
              </w:rPr>
            </w:pPr>
          </w:p>
        </w:tc>
        <w:tc>
          <w:tcPr>
            <w:tcW w:w="960" w:type="dxa"/>
          </w:tcPr>
          <w:p w14:paraId="32CD40E9" w14:textId="77777777" w:rsidR="0010024A" w:rsidRPr="0010024A" w:rsidRDefault="0010024A" w:rsidP="009D7670">
            <w:pPr>
              <w:suppressAutoHyphens/>
              <w:jc w:val="center"/>
              <w:rPr>
                <w:rFonts w:ascii="Times New Roman" w:hAnsi="Times New Roman"/>
                <w:b/>
                <w:highlight w:val="yellow"/>
              </w:rPr>
            </w:pPr>
          </w:p>
        </w:tc>
        <w:tc>
          <w:tcPr>
            <w:tcW w:w="1175" w:type="dxa"/>
          </w:tcPr>
          <w:p w14:paraId="073FF068" w14:textId="77777777" w:rsidR="0010024A" w:rsidRPr="0010024A" w:rsidRDefault="0010024A" w:rsidP="009D7670">
            <w:pPr>
              <w:suppressAutoHyphens/>
              <w:jc w:val="center"/>
              <w:rPr>
                <w:rFonts w:ascii="Times New Roman" w:hAnsi="Times New Roman"/>
                <w:b/>
                <w:highlight w:val="yellow"/>
              </w:rPr>
            </w:pPr>
          </w:p>
        </w:tc>
        <w:tc>
          <w:tcPr>
            <w:tcW w:w="1404" w:type="dxa"/>
          </w:tcPr>
          <w:p w14:paraId="3AF67D61" w14:textId="77777777" w:rsidR="0010024A" w:rsidRPr="0010024A" w:rsidRDefault="0010024A" w:rsidP="009D7670">
            <w:pPr>
              <w:suppressAutoHyphens/>
              <w:jc w:val="center"/>
              <w:rPr>
                <w:rFonts w:ascii="Times New Roman" w:hAnsi="Times New Roman"/>
                <w:b/>
                <w:highlight w:val="yellow"/>
              </w:rPr>
            </w:pPr>
          </w:p>
        </w:tc>
        <w:tc>
          <w:tcPr>
            <w:tcW w:w="1586" w:type="dxa"/>
          </w:tcPr>
          <w:p w14:paraId="1D34C38A" w14:textId="77777777" w:rsidR="0010024A" w:rsidRPr="0010024A" w:rsidRDefault="0010024A" w:rsidP="009D7670">
            <w:pPr>
              <w:suppressAutoHyphens/>
              <w:jc w:val="center"/>
              <w:rPr>
                <w:rFonts w:ascii="Times New Roman" w:hAnsi="Times New Roman"/>
                <w:b/>
                <w:highlight w:val="yellow"/>
              </w:rPr>
            </w:pPr>
          </w:p>
        </w:tc>
        <w:tc>
          <w:tcPr>
            <w:tcW w:w="1064" w:type="dxa"/>
          </w:tcPr>
          <w:p w14:paraId="0C3E3BAF" w14:textId="77777777" w:rsidR="0010024A" w:rsidRPr="0010024A" w:rsidRDefault="0010024A" w:rsidP="009D7670">
            <w:pPr>
              <w:tabs>
                <w:tab w:val="left" w:pos="1701"/>
                <w:tab w:val="left" w:pos="2410"/>
              </w:tabs>
              <w:suppressAutoHyphens/>
              <w:rPr>
                <w:rFonts w:ascii="Times New Roman" w:hAnsi="Times New Roman"/>
                <w:b/>
                <w:bCs/>
                <w:highlight w:val="yellow"/>
              </w:rPr>
            </w:pPr>
          </w:p>
        </w:tc>
        <w:tc>
          <w:tcPr>
            <w:tcW w:w="1031" w:type="dxa"/>
          </w:tcPr>
          <w:p w14:paraId="4A84650B" w14:textId="77777777" w:rsidR="0010024A" w:rsidRPr="0010024A" w:rsidRDefault="0010024A" w:rsidP="009D7670">
            <w:pPr>
              <w:tabs>
                <w:tab w:val="left" w:pos="1701"/>
                <w:tab w:val="left" w:pos="2410"/>
              </w:tabs>
              <w:suppressAutoHyphens/>
              <w:jc w:val="center"/>
              <w:rPr>
                <w:rFonts w:ascii="Times New Roman" w:hAnsi="Times New Roman"/>
                <w:b/>
                <w:bCs/>
                <w:highlight w:val="yellow"/>
              </w:rPr>
            </w:pPr>
          </w:p>
        </w:tc>
        <w:tc>
          <w:tcPr>
            <w:tcW w:w="945" w:type="dxa"/>
          </w:tcPr>
          <w:p w14:paraId="542520E0" w14:textId="77777777" w:rsidR="0010024A" w:rsidRPr="0010024A" w:rsidRDefault="0010024A" w:rsidP="009D7670">
            <w:pPr>
              <w:tabs>
                <w:tab w:val="left" w:pos="1701"/>
                <w:tab w:val="left" w:pos="2410"/>
              </w:tabs>
              <w:suppressAutoHyphens/>
              <w:jc w:val="center"/>
              <w:rPr>
                <w:rFonts w:ascii="Times New Roman" w:hAnsi="Times New Roman"/>
                <w:b/>
                <w:bCs/>
              </w:rPr>
            </w:pPr>
          </w:p>
        </w:tc>
      </w:tr>
    </w:tbl>
    <w:p w14:paraId="3929C830" w14:textId="77777777" w:rsidR="0010024A" w:rsidRPr="0010024A" w:rsidRDefault="0010024A" w:rsidP="0010024A">
      <w:pPr>
        <w:suppressAutoHyphens/>
        <w:jc w:val="center"/>
        <w:rPr>
          <w:rFonts w:ascii="Times New Roman" w:hAnsi="Times New Roman"/>
          <w:b/>
        </w:rPr>
      </w:pPr>
    </w:p>
    <w:p w14:paraId="2DA0EB8A" w14:textId="77777777" w:rsidR="00B42F35" w:rsidRPr="0010024A" w:rsidRDefault="00B42F35" w:rsidP="00B42F35">
      <w:pPr>
        <w:spacing w:after="160" w:line="259" w:lineRule="auto"/>
        <w:rPr>
          <w:rFonts w:ascii="Times New Roman" w:hAnsi="Times New Roman" w:cs="Times New Roman"/>
          <w:b/>
        </w:rPr>
      </w:pPr>
      <w:r w:rsidRPr="0010024A">
        <w:rPr>
          <w:rFonts w:ascii="Times New Roman" w:hAnsi="Times New Roman" w:cs="Times New Roman"/>
          <w:b/>
        </w:rPr>
        <w:br w:type="page"/>
      </w:r>
    </w:p>
    <w:p w14:paraId="1178D3F1" w14:textId="1ACC04D1" w:rsidR="00B42F35" w:rsidRPr="0010024A" w:rsidRDefault="0010024A" w:rsidP="00B42F35">
      <w:pPr>
        <w:suppressAutoHyphens/>
        <w:spacing w:before="120" w:after="120"/>
        <w:ind w:firstLine="578"/>
        <w:jc w:val="center"/>
        <w:outlineLvl w:val="1"/>
        <w:rPr>
          <w:rFonts w:ascii="Times New Roman" w:hAnsi="Times New Roman" w:cs="Times New Roman"/>
          <w:b/>
          <w:lang w:val="kk-KZ"/>
        </w:rPr>
      </w:pPr>
      <w:r w:rsidRPr="0010024A">
        <w:rPr>
          <w:rFonts w:ascii="Times New Roman" w:hAnsi="Times New Roman" w:cs="Times New Roman"/>
          <w:b/>
          <w:lang w:val="kk-KZ"/>
        </w:rPr>
        <w:lastRenderedPageBreak/>
        <w:t>Танысу парағы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001"/>
        <w:gridCol w:w="1973"/>
        <w:gridCol w:w="1904"/>
        <w:gridCol w:w="1892"/>
      </w:tblGrid>
      <w:tr w:rsidR="0010024A" w:rsidRPr="0010024A" w14:paraId="69123F54" w14:textId="77777777" w:rsidTr="00F06FD1">
        <w:tc>
          <w:tcPr>
            <w:tcW w:w="817" w:type="dxa"/>
            <w:shd w:val="clear" w:color="auto" w:fill="auto"/>
          </w:tcPr>
          <w:p w14:paraId="636790FA" w14:textId="531D9F34" w:rsidR="00B42F35" w:rsidRPr="0010024A" w:rsidRDefault="00B42F35" w:rsidP="0010024A">
            <w:pPr>
              <w:tabs>
                <w:tab w:val="left" w:pos="993"/>
              </w:tabs>
              <w:autoSpaceDE w:val="0"/>
              <w:autoSpaceDN w:val="0"/>
              <w:jc w:val="center"/>
              <w:rPr>
                <w:rStyle w:val="FontStyle47"/>
                <w:b/>
                <w:sz w:val="24"/>
                <w:szCs w:val="24"/>
                <w:lang w:val="kk-KZ"/>
              </w:rPr>
            </w:pPr>
            <w:r w:rsidRPr="0010024A">
              <w:rPr>
                <w:rStyle w:val="FontStyle47"/>
                <w:sz w:val="24"/>
                <w:szCs w:val="24"/>
              </w:rPr>
              <w:t xml:space="preserve">№ </w:t>
            </w:r>
            <w:r w:rsidR="0010024A" w:rsidRPr="0010024A">
              <w:rPr>
                <w:rStyle w:val="FontStyle47"/>
                <w:sz w:val="24"/>
                <w:szCs w:val="24"/>
                <w:lang w:val="kk-KZ"/>
              </w:rPr>
              <w:t>р</w:t>
            </w:r>
            <w:r w:rsidRPr="0010024A">
              <w:rPr>
                <w:rStyle w:val="FontStyle47"/>
                <w:sz w:val="24"/>
                <w:szCs w:val="24"/>
              </w:rPr>
              <w:t>/</w:t>
            </w:r>
            <w:r w:rsidR="0010024A" w:rsidRPr="0010024A">
              <w:rPr>
                <w:rStyle w:val="FontStyle47"/>
                <w:sz w:val="24"/>
                <w:szCs w:val="24"/>
                <w:lang w:val="kk-KZ"/>
              </w:rPr>
              <w:t>с</w:t>
            </w:r>
          </w:p>
        </w:tc>
        <w:tc>
          <w:tcPr>
            <w:tcW w:w="3351" w:type="dxa"/>
            <w:shd w:val="clear" w:color="auto" w:fill="auto"/>
          </w:tcPr>
          <w:p w14:paraId="1731AB27" w14:textId="3C844F85" w:rsidR="00B42F35" w:rsidRPr="0010024A" w:rsidRDefault="0010024A" w:rsidP="0010024A">
            <w:pPr>
              <w:tabs>
                <w:tab w:val="left" w:pos="993"/>
              </w:tabs>
              <w:autoSpaceDE w:val="0"/>
              <w:autoSpaceDN w:val="0"/>
              <w:jc w:val="center"/>
              <w:rPr>
                <w:rStyle w:val="FontStyle47"/>
                <w:b/>
                <w:sz w:val="24"/>
                <w:szCs w:val="24"/>
                <w:lang w:val="kk-KZ"/>
              </w:rPr>
            </w:pPr>
            <w:r w:rsidRPr="0010024A">
              <w:rPr>
                <w:rStyle w:val="FontStyle47"/>
                <w:sz w:val="24"/>
                <w:szCs w:val="24"/>
                <w:lang w:val="kk-KZ"/>
              </w:rPr>
              <w:t>Т</w:t>
            </w:r>
            <w:r w:rsidR="00B42F35" w:rsidRPr="0010024A">
              <w:rPr>
                <w:rStyle w:val="FontStyle47"/>
                <w:sz w:val="24"/>
                <w:szCs w:val="24"/>
              </w:rPr>
              <w:t>.</w:t>
            </w:r>
            <w:r w:rsidRPr="0010024A">
              <w:rPr>
                <w:rStyle w:val="FontStyle47"/>
                <w:sz w:val="24"/>
                <w:szCs w:val="24"/>
                <w:lang w:val="kk-KZ"/>
              </w:rPr>
              <w:t>А</w:t>
            </w:r>
            <w:r w:rsidR="00B42F35" w:rsidRPr="0010024A">
              <w:rPr>
                <w:rStyle w:val="FontStyle47"/>
                <w:sz w:val="24"/>
                <w:szCs w:val="24"/>
              </w:rPr>
              <w:t>.</w:t>
            </w:r>
            <w:r w:rsidRPr="0010024A">
              <w:rPr>
                <w:rStyle w:val="FontStyle47"/>
                <w:sz w:val="24"/>
                <w:szCs w:val="24"/>
                <w:lang w:val="kk-KZ"/>
              </w:rPr>
              <w:t>Ә</w:t>
            </w:r>
          </w:p>
        </w:tc>
        <w:tc>
          <w:tcPr>
            <w:tcW w:w="2084" w:type="dxa"/>
            <w:shd w:val="clear" w:color="auto" w:fill="auto"/>
          </w:tcPr>
          <w:p w14:paraId="677FB2F5" w14:textId="3BFE9A62" w:rsidR="00B42F35" w:rsidRPr="0010024A" w:rsidRDefault="0010024A" w:rsidP="00F06FD1">
            <w:pPr>
              <w:tabs>
                <w:tab w:val="left" w:pos="993"/>
              </w:tabs>
              <w:autoSpaceDE w:val="0"/>
              <w:autoSpaceDN w:val="0"/>
              <w:jc w:val="center"/>
              <w:rPr>
                <w:rStyle w:val="FontStyle47"/>
                <w:b/>
                <w:sz w:val="24"/>
                <w:szCs w:val="24"/>
                <w:lang w:val="kk-KZ"/>
              </w:rPr>
            </w:pPr>
            <w:r w:rsidRPr="0010024A">
              <w:rPr>
                <w:rStyle w:val="FontStyle47"/>
                <w:sz w:val="24"/>
                <w:szCs w:val="24"/>
                <w:lang w:val="kk-KZ"/>
              </w:rPr>
              <w:t>Лауазымы</w:t>
            </w:r>
          </w:p>
        </w:tc>
        <w:tc>
          <w:tcPr>
            <w:tcW w:w="2085" w:type="dxa"/>
            <w:shd w:val="clear" w:color="auto" w:fill="auto"/>
          </w:tcPr>
          <w:p w14:paraId="29015F43" w14:textId="54E46245" w:rsidR="00B42F35" w:rsidRPr="0010024A" w:rsidRDefault="0010024A" w:rsidP="00F06FD1">
            <w:pPr>
              <w:tabs>
                <w:tab w:val="left" w:pos="993"/>
              </w:tabs>
              <w:autoSpaceDE w:val="0"/>
              <w:autoSpaceDN w:val="0"/>
              <w:jc w:val="center"/>
              <w:rPr>
                <w:rStyle w:val="FontStyle47"/>
                <w:b/>
                <w:sz w:val="24"/>
                <w:szCs w:val="24"/>
                <w:lang w:val="kk-KZ"/>
              </w:rPr>
            </w:pPr>
            <w:r w:rsidRPr="0010024A">
              <w:rPr>
                <w:rStyle w:val="FontStyle47"/>
                <w:sz w:val="24"/>
                <w:szCs w:val="24"/>
                <w:lang w:val="kk-KZ"/>
              </w:rPr>
              <w:t>Қолы</w:t>
            </w:r>
          </w:p>
        </w:tc>
        <w:tc>
          <w:tcPr>
            <w:tcW w:w="2085" w:type="dxa"/>
            <w:shd w:val="clear" w:color="auto" w:fill="auto"/>
          </w:tcPr>
          <w:p w14:paraId="34B0434A" w14:textId="060A6FC8" w:rsidR="00B42F35" w:rsidRPr="0010024A" w:rsidRDefault="0010024A" w:rsidP="00F06FD1">
            <w:pPr>
              <w:tabs>
                <w:tab w:val="left" w:pos="993"/>
              </w:tabs>
              <w:autoSpaceDE w:val="0"/>
              <w:autoSpaceDN w:val="0"/>
              <w:jc w:val="center"/>
              <w:rPr>
                <w:rStyle w:val="FontStyle47"/>
                <w:b/>
                <w:sz w:val="24"/>
                <w:szCs w:val="24"/>
                <w:lang w:val="kk-KZ"/>
              </w:rPr>
            </w:pPr>
            <w:r w:rsidRPr="0010024A">
              <w:rPr>
                <w:rStyle w:val="FontStyle47"/>
                <w:sz w:val="24"/>
                <w:szCs w:val="24"/>
                <w:lang w:val="kk-KZ"/>
              </w:rPr>
              <w:t>Күні</w:t>
            </w:r>
          </w:p>
        </w:tc>
      </w:tr>
      <w:tr w:rsidR="0010024A" w:rsidRPr="0010024A" w14:paraId="22379838" w14:textId="77777777" w:rsidTr="00F06FD1">
        <w:trPr>
          <w:trHeight w:val="427"/>
        </w:trPr>
        <w:tc>
          <w:tcPr>
            <w:tcW w:w="817" w:type="dxa"/>
            <w:shd w:val="clear" w:color="auto" w:fill="auto"/>
          </w:tcPr>
          <w:p w14:paraId="7C14645C" w14:textId="77777777" w:rsidR="00B42F35" w:rsidRPr="0010024A" w:rsidRDefault="00B42F35" w:rsidP="00B42F35">
            <w:pPr>
              <w:widowControl/>
              <w:numPr>
                <w:ilvl w:val="0"/>
                <w:numId w:val="12"/>
              </w:numPr>
              <w:autoSpaceDE w:val="0"/>
              <w:autoSpaceDN w:val="0"/>
              <w:ind w:left="0" w:firstLine="0"/>
              <w:rPr>
                <w:rStyle w:val="FontStyle47"/>
                <w:sz w:val="24"/>
                <w:szCs w:val="24"/>
              </w:rPr>
            </w:pPr>
          </w:p>
        </w:tc>
        <w:tc>
          <w:tcPr>
            <w:tcW w:w="3351" w:type="dxa"/>
            <w:shd w:val="clear" w:color="auto" w:fill="auto"/>
          </w:tcPr>
          <w:p w14:paraId="355B1E60" w14:textId="77777777" w:rsidR="00B42F35" w:rsidRPr="0010024A" w:rsidRDefault="00B42F35" w:rsidP="00F06FD1">
            <w:pPr>
              <w:tabs>
                <w:tab w:val="left" w:pos="993"/>
              </w:tabs>
              <w:autoSpaceDE w:val="0"/>
              <w:autoSpaceDN w:val="0"/>
              <w:rPr>
                <w:rStyle w:val="FontStyle47"/>
                <w:b/>
                <w:sz w:val="24"/>
                <w:szCs w:val="24"/>
              </w:rPr>
            </w:pPr>
          </w:p>
        </w:tc>
        <w:tc>
          <w:tcPr>
            <w:tcW w:w="2084" w:type="dxa"/>
            <w:shd w:val="clear" w:color="auto" w:fill="auto"/>
          </w:tcPr>
          <w:p w14:paraId="03A91395" w14:textId="77777777" w:rsidR="00B42F35" w:rsidRPr="0010024A" w:rsidRDefault="00B42F35" w:rsidP="00F06FD1">
            <w:pPr>
              <w:tabs>
                <w:tab w:val="left" w:pos="993"/>
              </w:tabs>
              <w:autoSpaceDE w:val="0"/>
              <w:autoSpaceDN w:val="0"/>
              <w:jc w:val="center"/>
              <w:rPr>
                <w:rStyle w:val="FontStyle47"/>
                <w:b/>
                <w:sz w:val="24"/>
                <w:szCs w:val="24"/>
              </w:rPr>
            </w:pPr>
          </w:p>
        </w:tc>
        <w:tc>
          <w:tcPr>
            <w:tcW w:w="2085" w:type="dxa"/>
            <w:shd w:val="clear" w:color="auto" w:fill="auto"/>
          </w:tcPr>
          <w:p w14:paraId="0860F248" w14:textId="77777777" w:rsidR="00B42F35" w:rsidRPr="0010024A" w:rsidRDefault="00B42F35" w:rsidP="00F06FD1">
            <w:pPr>
              <w:tabs>
                <w:tab w:val="left" w:pos="993"/>
              </w:tabs>
              <w:autoSpaceDE w:val="0"/>
              <w:autoSpaceDN w:val="0"/>
              <w:jc w:val="center"/>
              <w:rPr>
                <w:rStyle w:val="FontStyle47"/>
                <w:b/>
                <w:sz w:val="24"/>
                <w:szCs w:val="24"/>
              </w:rPr>
            </w:pPr>
          </w:p>
        </w:tc>
        <w:tc>
          <w:tcPr>
            <w:tcW w:w="2085" w:type="dxa"/>
            <w:shd w:val="clear" w:color="auto" w:fill="auto"/>
          </w:tcPr>
          <w:p w14:paraId="0A3B5BA6" w14:textId="77777777" w:rsidR="00B42F35" w:rsidRPr="0010024A" w:rsidRDefault="00B42F35" w:rsidP="00F06FD1">
            <w:pPr>
              <w:tabs>
                <w:tab w:val="left" w:pos="993"/>
              </w:tabs>
              <w:autoSpaceDE w:val="0"/>
              <w:autoSpaceDN w:val="0"/>
              <w:jc w:val="center"/>
              <w:rPr>
                <w:rStyle w:val="FontStyle47"/>
                <w:b/>
                <w:sz w:val="24"/>
                <w:szCs w:val="24"/>
              </w:rPr>
            </w:pPr>
          </w:p>
        </w:tc>
      </w:tr>
      <w:tr w:rsidR="0010024A" w:rsidRPr="0010024A" w14:paraId="5EFE97FF" w14:textId="77777777" w:rsidTr="00F06FD1">
        <w:tc>
          <w:tcPr>
            <w:tcW w:w="817" w:type="dxa"/>
            <w:shd w:val="clear" w:color="auto" w:fill="auto"/>
          </w:tcPr>
          <w:p w14:paraId="49D75690" w14:textId="77777777" w:rsidR="00B42F35" w:rsidRPr="0010024A" w:rsidRDefault="00B42F35" w:rsidP="00B42F35">
            <w:pPr>
              <w:widowControl/>
              <w:numPr>
                <w:ilvl w:val="0"/>
                <w:numId w:val="12"/>
              </w:numPr>
              <w:autoSpaceDE w:val="0"/>
              <w:autoSpaceDN w:val="0"/>
              <w:ind w:left="0" w:firstLine="0"/>
              <w:rPr>
                <w:rStyle w:val="FontStyle47"/>
                <w:sz w:val="24"/>
                <w:szCs w:val="24"/>
              </w:rPr>
            </w:pPr>
          </w:p>
        </w:tc>
        <w:tc>
          <w:tcPr>
            <w:tcW w:w="3351" w:type="dxa"/>
            <w:shd w:val="clear" w:color="auto" w:fill="auto"/>
          </w:tcPr>
          <w:p w14:paraId="6520B152" w14:textId="77777777" w:rsidR="00B42F35" w:rsidRPr="0010024A" w:rsidRDefault="00B42F35" w:rsidP="00F06FD1">
            <w:pPr>
              <w:tabs>
                <w:tab w:val="left" w:pos="993"/>
              </w:tabs>
              <w:autoSpaceDE w:val="0"/>
              <w:autoSpaceDN w:val="0"/>
              <w:jc w:val="center"/>
              <w:rPr>
                <w:rStyle w:val="FontStyle47"/>
                <w:b/>
                <w:sz w:val="24"/>
                <w:szCs w:val="24"/>
              </w:rPr>
            </w:pPr>
          </w:p>
        </w:tc>
        <w:tc>
          <w:tcPr>
            <w:tcW w:w="2084" w:type="dxa"/>
            <w:shd w:val="clear" w:color="auto" w:fill="auto"/>
          </w:tcPr>
          <w:p w14:paraId="323F7CEB" w14:textId="77777777" w:rsidR="00B42F35" w:rsidRPr="0010024A" w:rsidRDefault="00B42F35" w:rsidP="00F06FD1">
            <w:pPr>
              <w:tabs>
                <w:tab w:val="left" w:pos="993"/>
              </w:tabs>
              <w:autoSpaceDE w:val="0"/>
              <w:autoSpaceDN w:val="0"/>
              <w:jc w:val="center"/>
              <w:rPr>
                <w:rStyle w:val="FontStyle47"/>
                <w:b/>
                <w:sz w:val="24"/>
                <w:szCs w:val="24"/>
              </w:rPr>
            </w:pPr>
          </w:p>
        </w:tc>
        <w:tc>
          <w:tcPr>
            <w:tcW w:w="2085" w:type="dxa"/>
            <w:shd w:val="clear" w:color="auto" w:fill="auto"/>
          </w:tcPr>
          <w:p w14:paraId="48A80CF3" w14:textId="77777777" w:rsidR="00B42F35" w:rsidRPr="0010024A" w:rsidRDefault="00B42F35" w:rsidP="00F06FD1">
            <w:pPr>
              <w:tabs>
                <w:tab w:val="left" w:pos="993"/>
              </w:tabs>
              <w:autoSpaceDE w:val="0"/>
              <w:autoSpaceDN w:val="0"/>
              <w:jc w:val="center"/>
              <w:rPr>
                <w:rStyle w:val="FontStyle47"/>
                <w:b/>
                <w:sz w:val="24"/>
                <w:szCs w:val="24"/>
              </w:rPr>
            </w:pPr>
          </w:p>
        </w:tc>
        <w:tc>
          <w:tcPr>
            <w:tcW w:w="2085" w:type="dxa"/>
            <w:shd w:val="clear" w:color="auto" w:fill="auto"/>
          </w:tcPr>
          <w:p w14:paraId="7205AE5A" w14:textId="77777777" w:rsidR="00B42F35" w:rsidRPr="0010024A" w:rsidRDefault="00B42F35" w:rsidP="00F06FD1">
            <w:pPr>
              <w:tabs>
                <w:tab w:val="left" w:pos="993"/>
              </w:tabs>
              <w:autoSpaceDE w:val="0"/>
              <w:autoSpaceDN w:val="0"/>
              <w:jc w:val="center"/>
              <w:rPr>
                <w:rStyle w:val="FontStyle47"/>
                <w:b/>
                <w:sz w:val="24"/>
                <w:szCs w:val="24"/>
              </w:rPr>
            </w:pPr>
          </w:p>
        </w:tc>
      </w:tr>
      <w:tr w:rsidR="0010024A" w:rsidRPr="0010024A" w14:paraId="0371E943" w14:textId="77777777" w:rsidTr="00F06FD1">
        <w:tc>
          <w:tcPr>
            <w:tcW w:w="817" w:type="dxa"/>
            <w:shd w:val="clear" w:color="auto" w:fill="auto"/>
          </w:tcPr>
          <w:p w14:paraId="681A01A7" w14:textId="77777777" w:rsidR="00B42F35" w:rsidRPr="0010024A" w:rsidRDefault="00B42F35" w:rsidP="00B42F35">
            <w:pPr>
              <w:widowControl/>
              <w:numPr>
                <w:ilvl w:val="0"/>
                <w:numId w:val="12"/>
              </w:numPr>
              <w:autoSpaceDE w:val="0"/>
              <w:autoSpaceDN w:val="0"/>
              <w:ind w:left="0" w:firstLine="0"/>
              <w:rPr>
                <w:rStyle w:val="FontStyle47"/>
                <w:sz w:val="24"/>
                <w:szCs w:val="24"/>
              </w:rPr>
            </w:pPr>
          </w:p>
        </w:tc>
        <w:tc>
          <w:tcPr>
            <w:tcW w:w="3351" w:type="dxa"/>
            <w:shd w:val="clear" w:color="auto" w:fill="auto"/>
          </w:tcPr>
          <w:p w14:paraId="48BE52B6" w14:textId="77777777" w:rsidR="00B42F35" w:rsidRPr="0010024A" w:rsidRDefault="00B42F35" w:rsidP="00F06FD1">
            <w:pPr>
              <w:tabs>
                <w:tab w:val="left" w:pos="993"/>
              </w:tabs>
              <w:autoSpaceDE w:val="0"/>
              <w:autoSpaceDN w:val="0"/>
              <w:jc w:val="center"/>
              <w:rPr>
                <w:rStyle w:val="FontStyle47"/>
                <w:b/>
                <w:sz w:val="24"/>
                <w:szCs w:val="24"/>
              </w:rPr>
            </w:pPr>
          </w:p>
        </w:tc>
        <w:tc>
          <w:tcPr>
            <w:tcW w:w="2084" w:type="dxa"/>
            <w:shd w:val="clear" w:color="auto" w:fill="auto"/>
          </w:tcPr>
          <w:p w14:paraId="4877F14D" w14:textId="77777777" w:rsidR="00B42F35" w:rsidRPr="0010024A" w:rsidRDefault="00B42F35" w:rsidP="00F06FD1">
            <w:pPr>
              <w:tabs>
                <w:tab w:val="left" w:pos="993"/>
              </w:tabs>
              <w:autoSpaceDE w:val="0"/>
              <w:autoSpaceDN w:val="0"/>
              <w:jc w:val="center"/>
              <w:rPr>
                <w:rStyle w:val="FontStyle47"/>
                <w:b/>
                <w:sz w:val="24"/>
                <w:szCs w:val="24"/>
              </w:rPr>
            </w:pPr>
          </w:p>
        </w:tc>
        <w:tc>
          <w:tcPr>
            <w:tcW w:w="2085" w:type="dxa"/>
            <w:shd w:val="clear" w:color="auto" w:fill="auto"/>
          </w:tcPr>
          <w:p w14:paraId="3C70E101" w14:textId="77777777" w:rsidR="00B42F35" w:rsidRPr="0010024A" w:rsidRDefault="00B42F35" w:rsidP="00F06FD1">
            <w:pPr>
              <w:tabs>
                <w:tab w:val="left" w:pos="993"/>
              </w:tabs>
              <w:autoSpaceDE w:val="0"/>
              <w:autoSpaceDN w:val="0"/>
              <w:jc w:val="center"/>
              <w:rPr>
                <w:rStyle w:val="FontStyle47"/>
                <w:b/>
                <w:sz w:val="24"/>
                <w:szCs w:val="24"/>
              </w:rPr>
            </w:pPr>
          </w:p>
        </w:tc>
        <w:tc>
          <w:tcPr>
            <w:tcW w:w="2085" w:type="dxa"/>
            <w:shd w:val="clear" w:color="auto" w:fill="auto"/>
          </w:tcPr>
          <w:p w14:paraId="5174A885" w14:textId="77777777" w:rsidR="00B42F35" w:rsidRPr="0010024A" w:rsidRDefault="00B42F35" w:rsidP="00F06FD1">
            <w:pPr>
              <w:tabs>
                <w:tab w:val="left" w:pos="993"/>
              </w:tabs>
              <w:autoSpaceDE w:val="0"/>
              <w:autoSpaceDN w:val="0"/>
              <w:jc w:val="center"/>
              <w:rPr>
                <w:rStyle w:val="FontStyle47"/>
                <w:b/>
                <w:sz w:val="24"/>
                <w:szCs w:val="24"/>
              </w:rPr>
            </w:pPr>
          </w:p>
        </w:tc>
      </w:tr>
      <w:tr w:rsidR="0010024A" w:rsidRPr="0010024A" w14:paraId="7E46B9C8" w14:textId="77777777" w:rsidTr="00F06FD1">
        <w:tc>
          <w:tcPr>
            <w:tcW w:w="817" w:type="dxa"/>
            <w:shd w:val="clear" w:color="auto" w:fill="auto"/>
          </w:tcPr>
          <w:p w14:paraId="440E54E1" w14:textId="77777777" w:rsidR="00B42F35" w:rsidRPr="0010024A" w:rsidRDefault="00B42F35" w:rsidP="00B42F35">
            <w:pPr>
              <w:widowControl/>
              <w:numPr>
                <w:ilvl w:val="0"/>
                <w:numId w:val="12"/>
              </w:numPr>
              <w:autoSpaceDE w:val="0"/>
              <w:autoSpaceDN w:val="0"/>
              <w:ind w:left="0" w:firstLine="0"/>
              <w:rPr>
                <w:rStyle w:val="FontStyle47"/>
                <w:sz w:val="24"/>
                <w:szCs w:val="24"/>
              </w:rPr>
            </w:pPr>
          </w:p>
        </w:tc>
        <w:tc>
          <w:tcPr>
            <w:tcW w:w="3351" w:type="dxa"/>
            <w:shd w:val="clear" w:color="auto" w:fill="auto"/>
          </w:tcPr>
          <w:p w14:paraId="74DB15A6" w14:textId="77777777" w:rsidR="00B42F35" w:rsidRPr="0010024A" w:rsidRDefault="00B42F35" w:rsidP="00F06FD1">
            <w:pPr>
              <w:tabs>
                <w:tab w:val="left" w:pos="993"/>
              </w:tabs>
              <w:autoSpaceDE w:val="0"/>
              <w:autoSpaceDN w:val="0"/>
              <w:jc w:val="center"/>
              <w:rPr>
                <w:rStyle w:val="FontStyle47"/>
                <w:b/>
                <w:sz w:val="24"/>
                <w:szCs w:val="24"/>
              </w:rPr>
            </w:pPr>
          </w:p>
        </w:tc>
        <w:tc>
          <w:tcPr>
            <w:tcW w:w="2084" w:type="dxa"/>
            <w:shd w:val="clear" w:color="auto" w:fill="auto"/>
          </w:tcPr>
          <w:p w14:paraId="13DA8050" w14:textId="77777777" w:rsidR="00B42F35" w:rsidRPr="0010024A" w:rsidRDefault="00B42F35" w:rsidP="00F06FD1">
            <w:pPr>
              <w:tabs>
                <w:tab w:val="left" w:pos="993"/>
              </w:tabs>
              <w:autoSpaceDE w:val="0"/>
              <w:autoSpaceDN w:val="0"/>
              <w:jc w:val="center"/>
              <w:rPr>
                <w:rStyle w:val="FontStyle47"/>
                <w:b/>
                <w:sz w:val="24"/>
                <w:szCs w:val="24"/>
              </w:rPr>
            </w:pPr>
          </w:p>
        </w:tc>
        <w:tc>
          <w:tcPr>
            <w:tcW w:w="2085" w:type="dxa"/>
            <w:shd w:val="clear" w:color="auto" w:fill="auto"/>
          </w:tcPr>
          <w:p w14:paraId="40792C0B" w14:textId="77777777" w:rsidR="00B42F35" w:rsidRPr="0010024A" w:rsidRDefault="00B42F35" w:rsidP="00F06FD1">
            <w:pPr>
              <w:tabs>
                <w:tab w:val="left" w:pos="993"/>
              </w:tabs>
              <w:autoSpaceDE w:val="0"/>
              <w:autoSpaceDN w:val="0"/>
              <w:jc w:val="center"/>
              <w:rPr>
                <w:rStyle w:val="FontStyle47"/>
                <w:b/>
                <w:sz w:val="24"/>
                <w:szCs w:val="24"/>
              </w:rPr>
            </w:pPr>
          </w:p>
        </w:tc>
        <w:tc>
          <w:tcPr>
            <w:tcW w:w="2085" w:type="dxa"/>
            <w:shd w:val="clear" w:color="auto" w:fill="auto"/>
          </w:tcPr>
          <w:p w14:paraId="039B7791" w14:textId="77777777" w:rsidR="00B42F35" w:rsidRPr="0010024A" w:rsidRDefault="00B42F35" w:rsidP="00F06FD1">
            <w:pPr>
              <w:tabs>
                <w:tab w:val="left" w:pos="993"/>
              </w:tabs>
              <w:autoSpaceDE w:val="0"/>
              <w:autoSpaceDN w:val="0"/>
              <w:jc w:val="center"/>
              <w:rPr>
                <w:rStyle w:val="FontStyle47"/>
                <w:b/>
                <w:sz w:val="24"/>
                <w:szCs w:val="24"/>
              </w:rPr>
            </w:pPr>
          </w:p>
        </w:tc>
      </w:tr>
      <w:tr w:rsidR="0010024A" w:rsidRPr="0010024A" w14:paraId="1EB72F8C" w14:textId="77777777" w:rsidTr="00F06FD1">
        <w:tc>
          <w:tcPr>
            <w:tcW w:w="817" w:type="dxa"/>
            <w:shd w:val="clear" w:color="auto" w:fill="auto"/>
          </w:tcPr>
          <w:p w14:paraId="7A523220" w14:textId="77777777" w:rsidR="00B42F35" w:rsidRPr="0010024A" w:rsidRDefault="00B42F35" w:rsidP="00B42F35">
            <w:pPr>
              <w:widowControl/>
              <w:numPr>
                <w:ilvl w:val="0"/>
                <w:numId w:val="12"/>
              </w:numPr>
              <w:autoSpaceDE w:val="0"/>
              <w:autoSpaceDN w:val="0"/>
              <w:ind w:left="0" w:firstLine="0"/>
              <w:rPr>
                <w:rStyle w:val="FontStyle47"/>
                <w:sz w:val="24"/>
                <w:szCs w:val="24"/>
              </w:rPr>
            </w:pPr>
          </w:p>
        </w:tc>
        <w:tc>
          <w:tcPr>
            <w:tcW w:w="3351" w:type="dxa"/>
            <w:shd w:val="clear" w:color="auto" w:fill="auto"/>
          </w:tcPr>
          <w:p w14:paraId="3E59FB39" w14:textId="77777777" w:rsidR="00B42F35" w:rsidRPr="0010024A" w:rsidRDefault="00B42F35" w:rsidP="00F06FD1">
            <w:pPr>
              <w:tabs>
                <w:tab w:val="left" w:pos="993"/>
              </w:tabs>
              <w:autoSpaceDE w:val="0"/>
              <w:autoSpaceDN w:val="0"/>
              <w:jc w:val="center"/>
              <w:rPr>
                <w:rStyle w:val="FontStyle47"/>
                <w:b/>
                <w:sz w:val="24"/>
                <w:szCs w:val="24"/>
              </w:rPr>
            </w:pPr>
          </w:p>
        </w:tc>
        <w:tc>
          <w:tcPr>
            <w:tcW w:w="2084" w:type="dxa"/>
            <w:shd w:val="clear" w:color="auto" w:fill="auto"/>
          </w:tcPr>
          <w:p w14:paraId="1D078E74" w14:textId="77777777" w:rsidR="00B42F35" w:rsidRPr="0010024A" w:rsidRDefault="00B42F35" w:rsidP="00F06FD1">
            <w:pPr>
              <w:tabs>
                <w:tab w:val="left" w:pos="993"/>
              </w:tabs>
              <w:autoSpaceDE w:val="0"/>
              <w:autoSpaceDN w:val="0"/>
              <w:jc w:val="center"/>
              <w:rPr>
                <w:rStyle w:val="FontStyle47"/>
                <w:b/>
                <w:sz w:val="24"/>
                <w:szCs w:val="24"/>
              </w:rPr>
            </w:pPr>
          </w:p>
        </w:tc>
        <w:tc>
          <w:tcPr>
            <w:tcW w:w="2085" w:type="dxa"/>
            <w:shd w:val="clear" w:color="auto" w:fill="auto"/>
          </w:tcPr>
          <w:p w14:paraId="45F0BC53" w14:textId="77777777" w:rsidR="00B42F35" w:rsidRPr="0010024A" w:rsidRDefault="00B42F35" w:rsidP="00F06FD1">
            <w:pPr>
              <w:tabs>
                <w:tab w:val="left" w:pos="993"/>
              </w:tabs>
              <w:autoSpaceDE w:val="0"/>
              <w:autoSpaceDN w:val="0"/>
              <w:jc w:val="center"/>
              <w:rPr>
                <w:rStyle w:val="FontStyle47"/>
                <w:b/>
                <w:sz w:val="24"/>
                <w:szCs w:val="24"/>
              </w:rPr>
            </w:pPr>
          </w:p>
        </w:tc>
        <w:tc>
          <w:tcPr>
            <w:tcW w:w="2085" w:type="dxa"/>
            <w:shd w:val="clear" w:color="auto" w:fill="auto"/>
          </w:tcPr>
          <w:p w14:paraId="3F75A13B" w14:textId="77777777" w:rsidR="00B42F35" w:rsidRPr="0010024A" w:rsidRDefault="00B42F35" w:rsidP="00F06FD1">
            <w:pPr>
              <w:tabs>
                <w:tab w:val="left" w:pos="993"/>
              </w:tabs>
              <w:autoSpaceDE w:val="0"/>
              <w:autoSpaceDN w:val="0"/>
              <w:jc w:val="center"/>
              <w:rPr>
                <w:rStyle w:val="FontStyle47"/>
                <w:b/>
                <w:sz w:val="24"/>
                <w:szCs w:val="24"/>
              </w:rPr>
            </w:pPr>
          </w:p>
        </w:tc>
      </w:tr>
      <w:tr w:rsidR="0010024A" w:rsidRPr="0010024A" w14:paraId="06A6D01E" w14:textId="77777777" w:rsidTr="00F06FD1">
        <w:tc>
          <w:tcPr>
            <w:tcW w:w="817" w:type="dxa"/>
            <w:shd w:val="clear" w:color="auto" w:fill="auto"/>
          </w:tcPr>
          <w:p w14:paraId="74A7E2E6" w14:textId="77777777" w:rsidR="00B42F35" w:rsidRPr="0010024A" w:rsidRDefault="00B42F35" w:rsidP="00B42F35">
            <w:pPr>
              <w:widowControl/>
              <w:numPr>
                <w:ilvl w:val="0"/>
                <w:numId w:val="12"/>
              </w:numPr>
              <w:autoSpaceDE w:val="0"/>
              <w:autoSpaceDN w:val="0"/>
              <w:ind w:left="0" w:firstLine="0"/>
              <w:rPr>
                <w:rStyle w:val="FontStyle47"/>
                <w:sz w:val="24"/>
                <w:szCs w:val="24"/>
              </w:rPr>
            </w:pPr>
          </w:p>
        </w:tc>
        <w:tc>
          <w:tcPr>
            <w:tcW w:w="3351" w:type="dxa"/>
            <w:shd w:val="clear" w:color="auto" w:fill="auto"/>
          </w:tcPr>
          <w:p w14:paraId="67B897F9" w14:textId="77777777" w:rsidR="00B42F35" w:rsidRPr="0010024A" w:rsidRDefault="00B42F35" w:rsidP="00F06FD1">
            <w:pPr>
              <w:tabs>
                <w:tab w:val="left" w:pos="993"/>
              </w:tabs>
              <w:autoSpaceDE w:val="0"/>
              <w:autoSpaceDN w:val="0"/>
              <w:jc w:val="center"/>
              <w:rPr>
                <w:rStyle w:val="FontStyle47"/>
                <w:b/>
                <w:sz w:val="24"/>
                <w:szCs w:val="24"/>
              </w:rPr>
            </w:pPr>
          </w:p>
        </w:tc>
        <w:tc>
          <w:tcPr>
            <w:tcW w:w="2084" w:type="dxa"/>
            <w:shd w:val="clear" w:color="auto" w:fill="auto"/>
          </w:tcPr>
          <w:p w14:paraId="2FAB2691" w14:textId="77777777" w:rsidR="00B42F35" w:rsidRPr="0010024A" w:rsidRDefault="00B42F35" w:rsidP="00F06FD1">
            <w:pPr>
              <w:tabs>
                <w:tab w:val="left" w:pos="993"/>
              </w:tabs>
              <w:autoSpaceDE w:val="0"/>
              <w:autoSpaceDN w:val="0"/>
              <w:jc w:val="center"/>
              <w:rPr>
                <w:rStyle w:val="FontStyle47"/>
                <w:b/>
                <w:sz w:val="24"/>
                <w:szCs w:val="24"/>
              </w:rPr>
            </w:pPr>
          </w:p>
        </w:tc>
        <w:tc>
          <w:tcPr>
            <w:tcW w:w="2085" w:type="dxa"/>
            <w:shd w:val="clear" w:color="auto" w:fill="auto"/>
          </w:tcPr>
          <w:p w14:paraId="53F34CDC" w14:textId="77777777" w:rsidR="00B42F35" w:rsidRPr="0010024A" w:rsidRDefault="00B42F35" w:rsidP="00F06FD1">
            <w:pPr>
              <w:tabs>
                <w:tab w:val="left" w:pos="993"/>
              </w:tabs>
              <w:autoSpaceDE w:val="0"/>
              <w:autoSpaceDN w:val="0"/>
              <w:jc w:val="center"/>
              <w:rPr>
                <w:rStyle w:val="FontStyle47"/>
                <w:b/>
                <w:sz w:val="24"/>
                <w:szCs w:val="24"/>
              </w:rPr>
            </w:pPr>
          </w:p>
        </w:tc>
        <w:tc>
          <w:tcPr>
            <w:tcW w:w="2085" w:type="dxa"/>
            <w:shd w:val="clear" w:color="auto" w:fill="auto"/>
          </w:tcPr>
          <w:p w14:paraId="37D87900" w14:textId="77777777" w:rsidR="00B42F35" w:rsidRPr="0010024A" w:rsidRDefault="00B42F35" w:rsidP="00F06FD1">
            <w:pPr>
              <w:tabs>
                <w:tab w:val="left" w:pos="993"/>
              </w:tabs>
              <w:autoSpaceDE w:val="0"/>
              <w:autoSpaceDN w:val="0"/>
              <w:jc w:val="center"/>
              <w:rPr>
                <w:rStyle w:val="FontStyle47"/>
                <w:b/>
                <w:sz w:val="24"/>
                <w:szCs w:val="24"/>
              </w:rPr>
            </w:pPr>
          </w:p>
        </w:tc>
      </w:tr>
      <w:tr w:rsidR="0010024A" w:rsidRPr="0010024A" w14:paraId="503FADDE" w14:textId="77777777" w:rsidTr="00F06FD1">
        <w:tc>
          <w:tcPr>
            <w:tcW w:w="817" w:type="dxa"/>
            <w:shd w:val="clear" w:color="auto" w:fill="auto"/>
          </w:tcPr>
          <w:p w14:paraId="488ABD94" w14:textId="77777777" w:rsidR="00B42F35" w:rsidRPr="0010024A" w:rsidRDefault="00B42F35" w:rsidP="00B42F35">
            <w:pPr>
              <w:widowControl/>
              <w:numPr>
                <w:ilvl w:val="0"/>
                <w:numId w:val="12"/>
              </w:numPr>
              <w:autoSpaceDE w:val="0"/>
              <w:autoSpaceDN w:val="0"/>
              <w:ind w:left="0" w:firstLine="0"/>
              <w:rPr>
                <w:rStyle w:val="FontStyle47"/>
                <w:sz w:val="24"/>
                <w:szCs w:val="24"/>
              </w:rPr>
            </w:pPr>
          </w:p>
        </w:tc>
        <w:tc>
          <w:tcPr>
            <w:tcW w:w="3351" w:type="dxa"/>
            <w:shd w:val="clear" w:color="auto" w:fill="auto"/>
          </w:tcPr>
          <w:p w14:paraId="0D97B6D4" w14:textId="77777777" w:rsidR="00B42F35" w:rsidRPr="0010024A" w:rsidRDefault="00B42F35" w:rsidP="00F06FD1">
            <w:pPr>
              <w:tabs>
                <w:tab w:val="left" w:pos="993"/>
              </w:tabs>
              <w:autoSpaceDE w:val="0"/>
              <w:autoSpaceDN w:val="0"/>
              <w:jc w:val="center"/>
              <w:rPr>
                <w:rStyle w:val="FontStyle47"/>
                <w:b/>
                <w:sz w:val="24"/>
                <w:szCs w:val="24"/>
              </w:rPr>
            </w:pPr>
          </w:p>
        </w:tc>
        <w:tc>
          <w:tcPr>
            <w:tcW w:w="2084" w:type="dxa"/>
            <w:shd w:val="clear" w:color="auto" w:fill="auto"/>
          </w:tcPr>
          <w:p w14:paraId="104D9140" w14:textId="77777777" w:rsidR="00B42F35" w:rsidRPr="0010024A" w:rsidRDefault="00B42F35" w:rsidP="00F06FD1">
            <w:pPr>
              <w:tabs>
                <w:tab w:val="left" w:pos="993"/>
              </w:tabs>
              <w:autoSpaceDE w:val="0"/>
              <w:autoSpaceDN w:val="0"/>
              <w:jc w:val="center"/>
              <w:rPr>
                <w:rStyle w:val="FontStyle47"/>
                <w:b/>
                <w:sz w:val="24"/>
                <w:szCs w:val="24"/>
              </w:rPr>
            </w:pPr>
          </w:p>
        </w:tc>
        <w:tc>
          <w:tcPr>
            <w:tcW w:w="2085" w:type="dxa"/>
            <w:shd w:val="clear" w:color="auto" w:fill="auto"/>
          </w:tcPr>
          <w:p w14:paraId="0AC9FA80" w14:textId="77777777" w:rsidR="00B42F35" w:rsidRPr="0010024A" w:rsidRDefault="00B42F35" w:rsidP="00F06FD1">
            <w:pPr>
              <w:tabs>
                <w:tab w:val="left" w:pos="993"/>
              </w:tabs>
              <w:autoSpaceDE w:val="0"/>
              <w:autoSpaceDN w:val="0"/>
              <w:jc w:val="center"/>
              <w:rPr>
                <w:rStyle w:val="FontStyle47"/>
                <w:b/>
                <w:sz w:val="24"/>
                <w:szCs w:val="24"/>
              </w:rPr>
            </w:pPr>
          </w:p>
        </w:tc>
        <w:tc>
          <w:tcPr>
            <w:tcW w:w="2085" w:type="dxa"/>
            <w:shd w:val="clear" w:color="auto" w:fill="auto"/>
          </w:tcPr>
          <w:p w14:paraId="019BC776" w14:textId="77777777" w:rsidR="00B42F35" w:rsidRPr="0010024A" w:rsidRDefault="00B42F35" w:rsidP="00F06FD1">
            <w:pPr>
              <w:tabs>
                <w:tab w:val="left" w:pos="993"/>
              </w:tabs>
              <w:autoSpaceDE w:val="0"/>
              <w:autoSpaceDN w:val="0"/>
              <w:jc w:val="center"/>
              <w:rPr>
                <w:rStyle w:val="FontStyle47"/>
                <w:b/>
                <w:sz w:val="24"/>
                <w:szCs w:val="24"/>
              </w:rPr>
            </w:pPr>
          </w:p>
        </w:tc>
      </w:tr>
      <w:tr w:rsidR="0010024A" w:rsidRPr="0010024A" w14:paraId="414C6E87" w14:textId="77777777" w:rsidTr="00F06FD1">
        <w:tc>
          <w:tcPr>
            <w:tcW w:w="817" w:type="dxa"/>
            <w:shd w:val="clear" w:color="auto" w:fill="auto"/>
          </w:tcPr>
          <w:p w14:paraId="35FDF9BD" w14:textId="77777777" w:rsidR="00B42F35" w:rsidRPr="0010024A" w:rsidRDefault="00B42F35" w:rsidP="00B42F35">
            <w:pPr>
              <w:widowControl/>
              <w:numPr>
                <w:ilvl w:val="0"/>
                <w:numId w:val="12"/>
              </w:numPr>
              <w:autoSpaceDE w:val="0"/>
              <w:autoSpaceDN w:val="0"/>
              <w:ind w:left="0" w:firstLine="0"/>
              <w:rPr>
                <w:rStyle w:val="FontStyle47"/>
                <w:sz w:val="24"/>
                <w:szCs w:val="24"/>
              </w:rPr>
            </w:pPr>
          </w:p>
        </w:tc>
        <w:tc>
          <w:tcPr>
            <w:tcW w:w="3351" w:type="dxa"/>
            <w:shd w:val="clear" w:color="auto" w:fill="auto"/>
          </w:tcPr>
          <w:p w14:paraId="6B628FAA" w14:textId="77777777" w:rsidR="00B42F35" w:rsidRPr="0010024A" w:rsidRDefault="00B42F35" w:rsidP="00F06FD1">
            <w:pPr>
              <w:tabs>
                <w:tab w:val="left" w:pos="993"/>
              </w:tabs>
              <w:autoSpaceDE w:val="0"/>
              <w:autoSpaceDN w:val="0"/>
              <w:jc w:val="center"/>
              <w:rPr>
                <w:rStyle w:val="FontStyle47"/>
                <w:b/>
                <w:sz w:val="24"/>
                <w:szCs w:val="24"/>
              </w:rPr>
            </w:pPr>
          </w:p>
        </w:tc>
        <w:tc>
          <w:tcPr>
            <w:tcW w:w="2084" w:type="dxa"/>
            <w:shd w:val="clear" w:color="auto" w:fill="auto"/>
          </w:tcPr>
          <w:p w14:paraId="3F2E5BF4" w14:textId="77777777" w:rsidR="00B42F35" w:rsidRPr="0010024A" w:rsidRDefault="00B42F35" w:rsidP="00F06FD1">
            <w:pPr>
              <w:tabs>
                <w:tab w:val="left" w:pos="993"/>
              </w:tabs>
              <w:autoSpaceDE w:val="0"/>
              <w:autoSpaceDN w:val="0"/>
              <w:jc w:val="center"/>
              <w:rPr>
                <w:rStyle w:val="FontStyle47"/>
                <w:b/>
                <w:sz w:val="24"/>
                <w:szCs w:val="24"/>
              </w:rPr>
            </w:pPr>
          </w:p>
        </w:tc>
        <w:tc>
          <w:tcPr>
            <w:tcW w:w="2085" w:type="dxa"/>
            <w:shd w:val="clear" w:color="auto" w:fill="auto"/>
          </w:tcPr>
          <w:p w14:paraId="708A6865" w14:textId="77777777" w:rsidR="00B42F35" w:rsidRPr="0010024A" w:rsidRDefault="00B42F35" w:rsidP="00F06FD1">
            <w:pPr>
              <w:tabs>
                <w:tab w:val="left" w:pos="993"/>
              </w:tabs>
              <w:autoSpaceDE w:val="0"/>
              <w:autoSpaceDN w:val="0"/>
              <w:jc w:val="center"/>
              <w:rPr>
                <w:rStyle w:val="FontStyle47"/>
                <w:b/>
                <w:sz w:val="24"/>
                <w:szCs w:val="24"/>
              </w:rPr>
            </w:pPr>
          </w:p>
        </w:tc>
        <w:tc>
          <w:tcPr>
            <w:tcW w:w="2085" w:type="dxa"/>
            <w:shd w:val="clear" w:color="auto" w:fill="auto"/>
          </w:tcPr>
          <w:p w14:paraId="08D3D2D8" w14:textId="77777777" w:rsidR="00B42F35" w:rsidRPr="0010024A" w:rsidRDefault="00B42F35" w:rsidP="00F06FD1">
            <w:pPr>
              <w:tabs>
                <w:tab w:val="left" w:pos="993"/>
              </w:tabs>
              <w:autoSpaceDE w:val="0"/>
              <w:autoSpaceDN w:val="0"/>
              <w:jc w:val="center"/>
              <w:rPr>
                <w:rStyle w:val="FontStyle47"/>
                <w:b/>
                <w:sz w:val="24"/>
                <w:szCs w:val="24"/>
              </w:rPr>
            </w:pPr>
          </w:p>
        </w:tc>
      </w:tr>
      <w:tr w:rsidR="0010024A" w:rsidRPr="0010024A" w14:paraId="6FD0C92E" w14:textId="77777777" w:rsidTr="00F06FD1">
        <w:tc>
          <w:tcPr>
            <w:tcW w:w="817" w:type="dxa"/>
            <w:shd w:val="clear" w:color="auto" w:fill="auto"/>
          </w:tcPr>
          <w:p w14:paraId="2C390484" w14:textId="77777777" w:rsidR="00B42F35" w:rsidRPr="0010024A" w:rsidRDefault="00B42F35" w:rsidP="00B42F35">
            <w:pPr>
              <w:widowControl/>
              <w:numPr>
                <w:ilvl w:val="0"/>
                <w:numId w:val="12"/>
              </w:numPr>
              <w:autoSpaceDE w:val="0"/>
              <w:autoSpaceDN w:val="0"/>
              <w:ind w:left="0" w:firstLine="0"/>
              <w:rPr>
                <w:rStyle w:val="FontStyle47"/>
                <w:sz w:val="24"/>
                <w:szCs w:val="24"/>
              </w:rPr>
            </w:pPr>
          </w:p>
        </w:tc>
        <w:tc>
          <w:tcPr>
            <w:tcW w:w="3351" w:type="dxa"/>
            <w:shd w:val="clear" w:color="auto" w:fill="auto"/>
          </w:tcPr>
          <w:p w14:paraId="226EFCC5" w14:textId="77777777" w:rsidR="00B42F35" w:rsidRPr="0010024A" w:rsidRDefault="00B42F35" w:rsidP="00F06FD1">
            <w:pPr>
              <w:tabs>
                <w:tab w:val="left" w:pos="993"/>
              </w:tabs>
              <w:autoSpaceDE w:val="0"/>
              <w:autoSpaceDN w:val="0"/>
              <w:jc w:val="center"/>
              <w:rPr>
                <w:rStyle w:val="FontStyle47"/>
                <w:b/>
                <w:sz w:val="24"/>
                <w:szCs w:val="24"/>
              </w:rPr>
            </w:pPr>
          </w:p>
        </w:tc>
        <w:tc>
          <w:tcPr>
            <w:tcW w:w="2084" w:type="dxa"/>
            <w:shd w:val="clear" w:color="auto" w:fill="auto"/>
          </w:tcPr>
          <w:p w14:paraId="16E3C99E" w14:textId="77777777" w:rsidR="00B42F35" w:rsidRPr="0010024A" w:rsidRDefault="00B42F35" w:rsidP="00F06FD1">
            <w:pPr>
              <w:tabs>
                <w:tab w:val="left" w:pos="993"/>
              </w:tabs>
              <w:autoSpaceDE w:val="0"/>
              <w:autoSpaceDN w:val="0"/>
              <w:jc w:val="center"/>
              <w:rPr>
                <w:rStyle w:val="FontStyle47"/>
                <w:b/>
                <w:sz w:val="24"/>
                <w:szCs w:val="24"/>
              </w:rPr>
            </w:pPr>
          </w:p>
        </w:tc>
        <w:tc>
          <w:tcPr>
            <w:tcW w:w="2085" w:type="dxa"/>
            <w:shd w:val="clear" w:color="auto" w:fill="auto"/>
          </w:tcPr>
          <w:p w14:paraId="3BBA60C8" w14:textId="77777777" w:rsidR="00B42F35" w:rsidRPr="0010024A" w:rsidRDefault="00B42F35" w:rsidP="00F06FD1">
            <w:pPr>
              <w:tabs>
                <w:tab w:val="left" w:pos="993"/>
              </w:tabs>
              <w:autoSpaceDE w:val="0"/>
              <w:autoSpaceDN w:val="0"/>
              <w:jc w:val="center"/>
              <w:rPr>
                <w:rStyle w:val="FontStyle47"/>
                <w:b/>
                <w:sz w:val="24"/>
                <w:szCs w:val="24"/>
              </w:rPr>
            </w:pPr>
          </w:p>
        </w:tc>
        <w:tc>
          <w:tcPr>
            <w:tcW w:w="2085" w:type="dxa"/>
            <w:shd w:val="clear" w:color="auto" w:fill="auto"/>
          </w:tcPr>
          <w:p w14:paraId="781F9CD7" w14:textId="77777777" w:rsidR="00B42F35" w:rsidRPr="0010024A" w:rsidRDefault="00B42F35" w:rsidP="00F06FD1">
            <w:pPr>
              <w:tabs>
                <w:tab w:val="left" w:pos="993"/>
              </w:tabs>
              <w:autoSpaceDE w:val="0"/>
              <w:autoSpaceDN w:val="0"/>
              <w:jc w:val="center"/>
              <w:rPr>
                <w:rStyle w:val="FontStyle47"/>
                <w:b/>
                <w:sz w:val="24"/>
                <w:szCs w:val="24"/>
              </w:rPr>
            </w:pPr>
          </w:p>
        </w:tc>
      </w:tr>
      <w:tr w:rsidR="0010024A" w:rsidRPr="0010024A" w14:paraId="2573E653" w14:textId="77777777" w:rsidTr="00F06FD1">
        <w:tc>
          <w:tcPr>
            <w:tcW w:w="817" w:type="dxa"/>
            <w:shd w:val="clear" w:color="auto" w:fill="auto"/>
          </w:tcPr>
          <w:p w14:paraId="37C2EB43" w14:textId="77777777" w:rsidR="00B42F35" w:rsidRPr="0010024A" w:rsidRDefault="00B42F35" w:rsidP="00B42F35">
            <w:pPr>
              <w:widowControl/>
              <w:numPr>
                <w:ilvl w:val="0"/>
                <w:numId w:val="12"/>
              </w:numPr>
              <w:autoSpaceDE w:val="0"/>
              <w:autoSpaceDN w:val="0"/>
              <w:ind w:left="0" w:firstLine="0"/>
              <w:rPr>
                <w:rStyle w:val="FontStyle47"/>
                <w:sz w:val="24"/>
                <w:szCs w:val="24"/>
              </w:rPr>
            </w:pPr>
          </w:p>
        </w:tc>
        <w:tc>
          <w:tcPr>
            <w:tcW w:w="3351" w:type="dxa"/>
            <w:shd w:val="clear" w:color="auto" w:fill="auto"/>
          </w:tcPr>
          <w:p w14:paraId="4BC8456D" w14:textId="77777777" w:rsidR="00B42F35" w:rsidRPr="0010024A" w:rsidRDefault="00B42F35" w:rsidP="00F06FD1">
            <w:pPr>
              <w:tabs>
                <w:tab w:val="left" w:pos="993"/>
              </w:tabs>
              <w:autoSpaceDE w:val="0"/>
              <w:autoSpaceDN w:val="0"/>
              <w:jc w:val="center"/>
              <w:rPr>
                <w:rStyle w:val="FontStyle47"/>
                <w:b/>
                <w:sz w:val="24"/>
                <w:szCs w:val="24"/>
              </w:rPr>
            </w:pPr>
          </w:p>
        </w:tc>
        <w:tc>
          <w:tcPr>
            <w:tcW w:w="2084" w:type="dxa"/>
            <w:shd w:val="clear" w:color="auto" w:fill="auto"/>
          </w:tcPr>
          <w:p w14:paraId="5D1C4980" w14:textId="77777777" w:rsidR="00B42F35" w:rsidRPr="0010024A" w:rsidRDefault="00B42F35" w:rsidP="00F06FD1">
            <w:pPr>
              <w:tabs>
                <w:tab w:val="left" w:pos="993"/>
              </w:tabs>
              <w:autoSpaceDE w:val="0"/>
              <w:autoSpaceDN w:val="0"/>
              <w:jc w:val="center"/>
              <w:rPr>
                <w:rStyle w:val="FontStyle47"/>
                <w:b/>
                <w:sz w:val="24"/>
                <w:szCs w:val="24"/>
              </w:rPr>
            </w:pPr>
          </w:p>
        </w:tc>
        <w:tc>
          <w:tcPr>
            <w:tcW w:w="2085" w:type="dxa"/>
            <w:shd w:val="clear" w:color="auto" w:fill="auto"/>
          </w:tcPr>
          <w:p w14:paraId="213CAAB7" w14:textId="77777777" w:rsidR="00B42F35" w:rsidRPr="0010024A" w:rsidRDefault="00B42F35" w:rsidP="00F06FD1">
            <w:pPr>
              <w:tabs>
                <w:tab w:val="left" w:pos="993"/>
              </w:tabs>
              <w:autoSpaceDE w:val="0"/>
              <w:autoSpaceDN w:val="0"/>
              <w:jc w:val="center"/>
              <w:rPr>
                <w:rStyle w:val="FontStyle47"/>
                <w:b/>
                <w:sz w:val="24"/>
                <w:szCs w:val="24"/>
              </w:rPr>
            </w:pPr>
          </w:p>
        </w:tc>
        <w:tc>
          <w:tcPr>
            <w:tcW w:w="2085" w:type="dxa"/>
            <w:shd w:val="clear" w:color="auto" w:fill="auto"/>
          </w:tcPr>
          <w:p w14:paraId="2F6DE195" w14:textId="77777777" w:rsidR="00B42F35" w:rsidRPr="0010024A" w:rsidRDefault="00B42F35" w:rsidP="00F06FD1">
            <w:pPr>
              <w:tabs>
                <w:tab w:val="left" w:pos="993"/>
              </w:tabs>
              <w:autoSpaceDE w:val="0"/>
              <w:autoSpaceDN w:val="0"/>
              <w:jc w:val="center"/>
              <w:rPr>
                <w:rStyle w:val="FontStyle47"/>
                <w:b/>
                <w:sz w:val="24"/>
                <w:szCs w:val="24"/>
              </w:rPr>
            </w:pPr>
          </w:p>
        </w:tc>
      </w:tr>
      <w:tr w:rsidR="0010024A" w:rsidRPr="0010024A" w14:paraId="66DFF0E3" w14:textId="77777777" w:rsidTr="00F06FD1">
        <w:tc>
          <w:tcPr>
            <w:tcW w:w="817" w:type="dxa"/>
            <w:shd w:val="clear" w:color="auto" w:fill="auto"/>
          </w:tcPr>
          <w:p w14:paraId="6A57C5C8" w14:textId="77777777" w:rsidR="00B42F35" w:rsidRPr="0010024A" w:rsidRDefault="00B42F35" w:rsidP="00B42F35">
            <w:pPr>
              <w:widowControl/>
              <w:numPr>
                <w:ilvl w:val="0"/>
                <w:numId w:val="12"/>
              </w:numPr>
              <w:autoSpaceDE w:val="0"/>
              <w:autoSpaceDN w:val="0"/>
              <w:ind w:left="0" w:firstLine="0"/>
              <w:rPr>
                <w:rStyle w:val="FontStyle47"/>
                <w:sz w:val="24"/>
                <w:szCs w:val="24"/>
              </w:rPr>
            </w:pPr>
          </w:p>
        </w:tc>
        <w:tc>
          <w:tcPr>
            <w:tcW w:w="3351" w:type="dxa"/>
            <w:shd w:val="clear" w:color="auto" w:fill="auto"/>
          </w:tcPr>
          <w:p w14:paraId="444B7C5F" w14:textId="77777777" w:rsidR="00B42F35" w:rsidRPr="0010024A" w:rsidRDefault="00B42F35" w:rsidP="00F06FD1">
            <w:pPr>
              <w:tabs>
                <w:tab w:val="left" w:pos="993"/>
              </w:tabs>
              <w:autoSpaceDE w:val="0"/>
              <w:autoSpaceDN w:val="0"/>
              <w:jc w:val="center"/>
              <w:rPr>
                <w:rStyle w:val="FontStyle47"/>
                <w:b/>
                <w:sz w:val="24"/>
                <w:szCs w:val="24"/>
              </w:rPr>
            </w:pPr>
          </w:p>
        </w:tc>
        <w:tc>
          <w:tcPr>
            <w:tcW w:w="2084" w:type="dxa"/>
            <w:shd w:val="clear" w:color="auto" w:fill="auto"/>
          </w:tcPr>
          <w:p w14:paraId="1EEF25E0" w14:textId="77777777" w:rsidR="00B42F35" w:rsidRPr="0010024A" w:rsidRDefault="00B42F35" w:rsidP="00F06FD1">
            <w:pPr>
              <w:tabs>
                <w:tab w:val="left" w:pos="993"/>
              </w:tabs>
              <w:autoSpaceDE w:val="0"/>
              <w:autoSpaceDN w:val="0"/>
              <w:jc w:val="center"/>
              <w:rPr>
                <w:rStyle w:val="FontStyle47"/>
                <w:b/>
                <w:sz w:val="24"/>
                <w:szCs w:val="24"/>
              </w:rPr>
            </w:pPr>
          </w:p>
        </w:tc>
        <w:tc>
          <w:tcPr>
            <w:tcW w:w="2085" w:type="dxa"/>
            <w:shd w:val="clear" w:color="auto" w:fill="auto"/>
          </w:tcPr>
          <w:p w14:paraId="578CC24A" w14:textId="77777777" w:rsidR="00B42F35" w:rsidRPr="0010024A" w:rsidRDefault="00B42F35" w:rsidP="00F06FD1">
            <w:pPr>
              <w:tabs>
                <w:tab w:val="left" w:pos="993"/>
              </w:tabs>
              <w:autoSpaceDE w:val="0"/>
              <w:autoSpaceDN w:val="0"/>
              <w:jc w:val="center"/>
              <w:rPr>
                <w:rStyle w:val="FontStyle47"/>
                <w:b/>
                <w:sz w:val="24"/>
                <w:szCs w:val="24"/>
              </w:rPr>
            </w:pPr>
          </w:p>
        </w:tc>
        <w:tc>
          <w:tcPr>
            <w:tcW w:w="2085" w:type="dxa"/>
            <w:shd w:val="clear" w:color="auto" w:fill="auto"/>
          </w:tcPr>
          <w:p w14:paraId="4E066866" w14:textId="77777777" w:rsidR="00B42F35" w:rsidRPr="0010024A" w:rsidRDefault="00B42F35" w:rsidP="00F06FD1">
            <w:pPr>
              <w:tabs>
                <w:tab w:val="left" w:pos="993"/>
              </w:tabs>
              <w:autoSpaceDE w:val="0"/>
              <w:autoSpaceDN w:val="0"/>
              <w:jc w:val="center"/>
              <w:rPr>
                <w:rStyle w:val="FontStyle47"/>
                <w:b/>
                <w:sz w:val="24"/>
                <w:szCs w:val="24"/>
              </w:rPr>
            </w:pPr>
          </w:p>
        </w:tc>
      </w:tr>
      <w:tr w:rsidR="0010024A" w:rsidRPr="0010024A" w14:paraId="220014F8" w14:textId="77777777" w:rsidTr="00F06FD1">
        <w:tc>
          <w:tcPr>
            <w:tcW w:w="817" w:type="dxa"/>
            <w:shd w:val="clear" w:color="auto" w:fill="auto"/>
          </w:tcPr>
          <w:p w14:paraId="38291A85" w14:textId="77777777" w:rsidR="00B42F35" w:rsidRPr="0010024A" w:rsidRDefault="00B42F35" w:rsidP="00B42F35">
            <w:pPr>
              <w:widowControl/>
              <w:numPr>
                <w:ilvl w:val="0"/>
                <w:numId w:val="12"/>
              </w:numPr>
              <w:autoSpaceDE w:val="0"/>
              <w:autoSpaceDN w:val="0"/>
              <w:ind w:left="0" w:firstLine="0"/>
              <w:rPr>
                <w:rStyle w:val="FontStyle47"/>
                <w:sz w:val="24"/>
                <w:szCs w:val="24"/>
              </w:rPr>
            </w:pPr>
          </w:p>
        </w:tc>
        <w:tc>
          <w:tcPr>
            <w:tcW w:w="3351" w:type="dxa"/>
            <w:shd w:val="clear" w:color="auto" w:fill="auto"/>
          </w:tcPr>
          <w:p w14:paraId="1BEB22EE" w14:textId="77777777" w:rsidR="00B42F35" w:rsidRPr="0010024A" w:rsidRDefault="00B42F35" w:rsidP="00F06FD1">
            <w:pPr>
              <w:tabs>
                <w:tab w:val="left" w:pos="993"/>
              </w:tabs>
              <w:autoSpaceDE w:val="0"/>
              <w:autoSpaceDN w:val="0"/>
              <w:jc w:val="center"/>
              <w:rPr>
                <w:rStyle w:val="FontStyle47"/>
                <w:b/>
                <w:sz w:val="24"/>
                <w:szCs w:val="24"/>
              </w:rPr>
            </w:pPr>
          </w:p>
        </w:tc>
        <w:tc>
          <w:tcPr>
            <w:tcW w:w="2084" w:type="dxa"/>
            <w:shd w:val="clear" w:color="auto" w:fill="auto"/>
          </w:tcPr>
          <w:p w14:paraId="26A7CA4C" w14:textId="77777777" w:rsidR="00B42F35" w:rsidRPr="0010024A" w:rsidRDefault="00B42F35" w:rsidP="00F06FD1">
            <w:pPr>
              <w:tabs>
                <w:tab w:val="left" w:pos="993"/>
              </w:tabs>
              <w:autoSpaceDE w:val="0"/>
              <w:autoSpaceDN w:val="0"/>
              <w:jc w:val="center"/>
              <w:rPr>
                <w:rStyle w:val="FontStyle47"/>
                <w:b/>
                <w:sz w:val="24"/>
                <w:szCs w:val="24"/>
              </w:rPr>
            </w:pPr>
          </w:p>
        </w:tc>
        <w:tc>
          <w:tcPr>
            <w:tcW w:w="2085" w:type="dxa"/>
            <w:shd w:val="clear" w:color="auto" w:fill="auto"/>
          </w:tcPr>
          <w:p w14:paraId="0E08842E" w14:textId="77777777" w:rsidR="00B42F35" w:rsidRPr="0010024A" w:rsidRDefault="00B42F35" w:rsidP="00F06FD1">
            <w:pPr>
              <w:tabs>
                <w:tab w:val="left" w:pos="993"/>
              </w:tabs>
              <w:autoSpaceDE w:val="0"/>
              <w:autoSpaceDN w:val="0"/>
              <w:jc w:val="center"/>
              <w:rPr>
                <w:rStyle w:val="FontStyle47"/>
                <w:b/>
                <w:sz w:val="24"/>
                <w:szCs w:val="24"/>
              </w:rPr>
            </w:pPr>
          </w:p>
        </w:tc>
        <w:tc>
          <w:tcPr>
            <w:tcW w:w="2085" w:type="dxa"/>
            <w:shd w:val="clear" w:color="auto" w:fill="auto"/>
          </w:tcPr>
          <w:p w14:paraId="77C37F85" w14:textId="77777777" w:rsidR="00B42F35" w:rsidRPr="0010024A" w:rsidRDefault="00B42F35" w:rsidP="00F06FD1">
            <w:pPr>
              <w:tabs>
                <w:tab w:val="left" w:pos="993"/>
              </w:tabs>
              <w:autoSpaceDE w:val="0"/>
              <w:autoSpaceDN w:val="0"/>
              <w:jc w:val="center"/>
              <w:rPr>
                <w:rStyle w:val="FontStyle47"/>
                <w:b/>
                <w:sz w:val="24"/>
                <w:szCs w:val="24"/>
              </w:rPr>
            </w:pPr>
          </w:p>
        </w:tc>
      </w:tr>
      <w:tr w:rsidR="0010024A" w:rsidRPr="0010024A" w14:paraId="084A9840" w14:textId="77777777" w:rsidTr="00F06FD1">
        <w:tc>
          <w:tcPr>
            <w:tcW w:w="817" w:type="dxa"/>
            <w:shd w:val="clear" w:color="auto" w:fill="auto"/>
          </w:tcPr>
          <w:p w14:paraId="7831271C" w14:textId="77777777" w:rsidR="00B42F35" w:rsidRPr="0010024A" w:rsidRDefault="00B42F35" w:rsidP="00B42F35">
            <w:pPr>
              <w:widowControl/>
              <w:numPr>
                <w:ilvl w:val="0"/>
                <w:numId w:val="12"/>
              </w:numPr>
              <w:autoSpaceDE w:val="0"/>
              <w:autoSpaceDN w:val="0"/>
              <w:ind w:left="0" w:firstLine="0"/>
              <w:rPr>
                <w:rStyle w:val="FontStyle47"/>
                <w:sz w:val="24"/>
                <w:szCs w:val="24"/>
              </w:rPr>
            </w:pPr>
          </w:p>
        </w:tc>
        <w:tc>
          <w:tcPr>
            <w:tcW w:w="3351" w:type="dxa"/>
            <w:shd w:val="clear" w:color="auto" w:fill="auto"/>
          </w:tcPr>
          <w:p w14:paraId="10B66625" w14:textId="77777777" w:rsidR="00B42F35" w:rsidRPr="0010024A" w:rsidRDefault="00B42F35" w:rsidP="00F06FD1">
            <w:pPr>
              <w:tabs>
                <w:tab w:val="left" w:pos="993"/>
              </w:tabs>
              <w:autoSpaceDE w:val="0"/>
              <w:autoSpaceDN w:val="0"/>
              <w:jc w:val="center"/>
              <w:rPr>
                <w:rStyle w:val="FontStyle47"/>
                <w:b/>
                <w:sz w:val="24"/>
                <w:szCs w:val="24"/>
              </w:rPr>
            </w:pPr>
          </w:p>
        </w:tc>
        <w:tc>
          <w:tcPr>
            <w:tcW w:w="2084" w:type="dxa"/>
            <w:shd w:val="clear" w:color="auto" w:fill="auto"/>
          </w:tcPr>
          <w:p w14:paraId="40794E6A" w14:textId="77777777" w:rsidR="00B42F35" w:rsidRPr="0010024A" w:rsidRDefault="00B42F35" w:rsidP="00F06FD1">
            <w:pPr>
              <w:tabs>
                <w:tab w:val="left" w:pos="993"/>
              </w:tabs>
              <w:autoSpaceDE w:val="0"/>
              <w:autoSpaceDN w:val="0"/>
              <w:jc w:val="center"/>
              <w:rPr>
                <w:rStyle w:val="FontStyle47"/>
                <w:b/>
                <w:sz w:val="24"/>
                <w:szCs w:val="24"/>
              </w:rPr>
            </w:pPr>
          </w:p>
        </w:tc>
        <w:tc>
          <w:tcPr>
            <w:tcW w:w="2085" w:type="dxa"/>
            <w:shd w:val="clear" w:color="auto" w:fill="auto"/>
          </w:tcPr>
          <w:p w14:paraId="08C22276" w14:textId="77777777" w:rsidR="00B42F35" w:rsidRPr="0010024A" w:rsidRDefault="00B42F35" w:rsidP="00F06FD1">
            <w:pPr>
              <w:tabs>
                <w:tab w:val="left" w:pos="993"/>
              </w:tabs>
              <w:autoSpaceDE w:val="0"/>
              <w:autoSpaceDN w:val="0"/>
              <w:jc w:val="center"/>
              <w:rPr>
                <w:rStyle w:val="FontStyle47"/>
                <w:b/>
                <w:sz w:val="24"/>
                <w:szCs w:val="24"/>
              </w:rPr>
            </w:pPr>
          </w:p>
        </w:tc>
        <w:tc>
          <w:tcPr>
            <w:tcW w:w="2085" w:type="dxa"/>
            <w:shd w:val="clear" w:color="auto" w:fill="auto"/>
          </w:tcPr>
          <w:p w14:paraId="1AB0B634" w14:textId="77777777" w:rsidR="00B42F35" w:rsidRPr="0010024A" w:rsidRDefault="00B42F35" w:rsidP="00F06FD1">
            <w:pPr>
              <w:tabs>
                <w:tab w:val="left" w:pos="993"/>
              </w:tabs>
              <w:autoSpaceDE w:val="0"/>
              <w:autoSpaceDN w:val="0"/>
              <w:jc w:val="center"/>
              <w:rPr>
                <w:rStyle w:val="FontStyle47"/>
                <w:b/>
                <w:sz w:val="24"/>
                <w:szCs w:val="24"/>
              </w:rPr>
            </w:pPr>
          </w:p>
        </w:tc>
      </w:tr>
      <w:tr w:rsidR="0010024A" w:rsidRPr="0010024A" w14:paraId="4D8964EE" w14:textId="77777777" w:rsidTr="00F06FD1">
        <w:tc>
          <w:tcPr>
            <w:tcW w:w="817" w:type="dxa"/>
            <w:shd w:val="clear" w:color="auto" w:fill="auto"/>
          </w:tcPr>
          <w:p w14:paraId="30BF7AEF" w14:textId="77777777" w:rsidR="00B42F35" w:rsidRPr="0010024A" w:rsidRDefault="00B42F35" w:rsidP="00B42F35">
            <w:pPr>
              <w:widowControl/>
              <w:numPr>
                <w:ilvl w:val="0"/>
                <w:numId w:val="12"/>
              </w:numPr>
              <w:autoSpaceDE w:val="0"/>
              <w:autoSpaceDN w:val="0"/>
              <w:ind w:left="0" w:firstLine="0"/>
              <w:rPr>
                <w:rStyle w:val="FontStyle47"/>
                <w:sz w:val="24"/>
                <w:szCs w:val="24"/>
              </w:rPr>
            </w:pPr>
          </w:p>
        </w:tc>
        <w:tc>
          <w:tcPr>
            <w:tcW w:w="3351" w:type="dxa"/>
            <w:shd w:val="clear" w:color="auto" w:fill="auto"/>
          </w:tcPr>
          <w:p w14:paraId="3CDBF8B1" w14:textId="77777777" w:rsidR="00B42F35" w:rsidRPr="0010024A" w:rsidRDefault="00B42F35" w:rsidP="00F06FD1">
            <w:pPr>
              <w:tabs>
                <w:tab w:val="left" w:pos="993"/>
              </w:tabs>
              <w:autoSpaceDE w:val="0"/>
              <w:autoSpaceDN w:val="0"/>
              <w:jc w:val="center"/>
              <w:rPr>
                <w:rStyle w:val="FontStyle47"/>
                <w:b/>
                <w:sz w:val="24"/>
                <w:szCs w:val="24"/>
              </w:rPr>
            </w:pPr>
          </w:p>
        </w:tc>
        <w:tc>
          <w:tcPr>
            <w:tcW w:w="2084" w:type="dxa"/>
            <w:shd w:val="clear" w:color="auto" w:fill="auto"/>
          </w:tcPr>
          <w:p w14:paraId="5DE07E48" w14:textId="77777777" w:rsidR="00B42F35" w:rsidRPr="0010024A" w:rsidRDefault="00B42F35" w:rsidP="00F06FD1">
            <w:pPr>
              <w:tabs>
                <w:tab w:val="left" w:pos="993"/>
              </w:tabs>
              <w:autoSpaceDE w:val="0"/>
              <w:autoSpaceDN w:val="0"/>
              <w:jc w:val="center"/>
              <w:rPr>
                <w:rStyle w:val="FontStyle47"/>
                <w:b/>
                <w:sz w:val="24"/>
                <w:szCs w:val="24"/>
              </w:rPr>
            </w:pPr>
          </w:p>
        </w:tc>
        <w:tc>
          <w:tcPr>
            <w:tcW w:w="2085" w:type="dxa"/>
            <w:shd w:val="clear" w:color="auto" w:fill="auto"/>
          </w:tcPr>
          <w:p w14:paraId="08598426" w14:textId="77777777" w:rsidR="00B42F35" w:rsidRPr="0010024A" w:rsidRDefault="00B42F35" w:rsidP="00F06FD1">
            <w:pPr>
              <w:tabs>
                <w:tab w:val="left" w:pos="993"/>
              </w:tabs>
              <w:autoSpaceDE w:val="0"/>
              <w:autoSpaceDN w:val="0"/>
              <w:jc w:val="center"/>
              <w:rPr>
                <w:rStyle w:val="FontStyle47"/>
                <w:b/>
                <w:sz w:val="24"/>
                <w:szCs w:val="24"/>
              </w:rPr>
            </w:pPr>
          </w:p>
        </w:tc>
        <w:tc>
          <w:tcPr>
            <w:tcW w:w="2085" w:type="dxa"/>
            <w:shd w:val="clear" w:color="auto" w:fill="auto"/>
          </w:tcPr>
          <w:p w14:paraId="6D2F602C" w14:textId="77777777" w:rsidR="00B42F35" w:rsidRPr="0010024A" w:rsidRDefault="00B42F35" w:rsidP="00F06FD1">
            <w:pPr>
              <w:tabs>
                <w:tab w:val="left" w:pos="993"/>
              </w:tabs>
              <w:autoSpaceDE w:val="0"/>
              <w:autoSpaceDN w:val="0"/>
              <w:jc w:val="center"/>
              <w:rPr>
                <w:rStyle w:val="FontStyle47"/>
                <w:b/>
                <w:sz w:val="24"/>
                <w:szCs w:val="24"/>
              </w:rPr>
            </w:pPr>
          </w:p>
        </w:tc>
      </w:tr>
      <w:tr w:rsidR="0010024A" w:rsidRPr="0010024A" w14:paraId="21CE630D" w14:textId="77777777" w:rsidTr="00F06FD1">
        <w:tc>
          <w:tcPr>
            <w:tcW w:w="817" w:type="dxa"/>
            <w:shd w:val="clear" w:color="auto" w:fill="auto"/>
          </w:tcPr>
          <w:p w14:paraId="2AF1DC7F" w14:textId="77777777" w:rsidR="00B42F35" w:rsidRPr="0010024A" w:rsidRDefault="00B42F35" w:rsidP="00B42F35">
            <w:pPr>
              <w:widowControl/>
              <w:numPr>
                <w:ilvl w:val="0"/>
                <w:numId w:val="12"/>
              </w:numPr>
              <w:autoSpaceDE w:val="0"/>
              <w:autoSpaceDN w:val="0"/>
              <w:ind w:left="0" w:firstLine="0"/>
              <w:rPr>
                <w:rStyle w:val="FontStyle47"/>
                <w:sz w:val="24"/>
                <w:szCs w:val="24"/>
              </w:rPr>
            </w:pPr>
          </w:p>
        </w:tc>
        <w:tc>
          <w:tcPr>
            <w:tcW w:w="3351" w:type="dxa"/>
            <w:shd w:val="clear" w:color="auto" w:fill="auto"/>
          </w:tcPr>
          <w:p w14:paraId="1BA4CC68" w14:textId="77777777" w:rsidR="00B42F35" w:rsidRPr="0010024A" w:rsidRDefault="00B42F35" w:rsidP="00F06FD1">
            <w:pPr>
              <w:tabs>
                <w:tab w:val="left" w:pos="993"/>
              </w:tabs>
              <w:autoSpaceDE w:val="0"/>
              <w:autoSpaceDN w:val="0"/>
              <w:jc w:val="center"/>
              <w:rPr>
                <w:rStyle w:val="FontStyle47"/>
                <w:b/>
                <w:sz w:val="24"/>
                <w:szCs w:val="24"/>
              </w:rPr>
            </w:pPr>
          </w:p>
        </w:tc>
        <w:tc>
          <w:tcPr>
            <w:tcW w:w="2084" w:type="dxa"/>
            <w:shd w:val="clear" w:color="auto" w:fill="auto"/>
          </w:tcPr>
          <w:p w14:paraId="1C426436" w14:textId="77777777" w:rsidR="00B42F35" w:rsidRPr="0010024A" w:rsidRDefault="00B42F35" w:rsidP="00F06FD1">
            <w:pPr>
              <w:tabs>
                <w:tab w:val="left" w:pos="993"/>
              </w:tabs>
              <w:autoSpaceDE w:val="0"/>
              <w:autoSpaceDN w:val="0"/>
              <w:jc w:val="center"/>
              <w:rPr>
                <w:rStyle w:val="FontStyle47"/>
                <w:b/>
                <w:sz w:val="24"/>
                <w:szCs w:val="24"/>
              </w:rPr>
            </w:pPr>
          </w:p>
        </w:tc>
        <w:tc>
          <w:tcPr>
            <w:tcW w:w="2085" w:type="dxa"/>
            <w:shd w:val="clear" w:color="auto" w:fill="auto"/>
          </w:tcPr>
          <w:p w14:paraId="3A0B2876" w14:textId="77777777" w:rsidR="00B42F35" w:rsidRPr="0010024A" w:rsidRDefault="00B42F35" w:rsidP="00F06FD1">
            <w:pPr>
              <w:tabs>
                <w:tab w:val="left" w:pos="993"/>
              </w:tabs>
              <w:autoSpaceDE w:val="0"/>
              <w:autoSpaceDN w:val="0"/>
              <w:jc w:val="center"/>
              <w:rPr>
                <w:rStyle w:val="FontStyle47"/>
                <w:b/>
                <w:sz w:val="24"/>
                <w:szCs w:val="24"/>
              </w:rPr>
            </w:pPr>
          </w:p>
        </w:tc>
        <w:tc>
          <w:tcPr>
            <w:tcW w:w="2085" w:type="dxa"/>
            <w:shd w:val="clear" w:color="auto" w:fill="auto"/>
          </w:tcPr>
          <w:p w14:paraId="591BFD39" w14:textId="77777777" w:rsidR="00B42F35" w:rsidRPr="0010024A" w:rsidRDefault="00B42F35" w:rsidP="00F06FD1">
            <w:pPr>
              <w:tabs>
                <w:tab w:val="left" w:pos="993"/>
              </w:tabs>
              <w:autoSpaceDE w:val="0"/>
              <w:autoSpaceDN w:val="0"/>
              <w:jc w:val="center"/>
              <w:rPr>
                <w:rStyle w:val="FontStyle47"/>
                <w:b/>
                <w:sz w:val="24"/>
                <w:szCs w:val="24"/>
              </w:rPr>
            </w:pPr>
          </w:p>
        </w:tc>
      </w:tr>
      <w:tr w:rsidR="0010024A" w:rsidRPr="0010024A" w14:paraId="6DF9C73F" w14:textId="77777777" w:rsidTr="00F06FD1">
        <w:tc>
          <w:tcPr>
            <w:tcW w:w="817" w:type="dxa"/>
            <w:shd w:val="clear" w:color="auto" w:fill="auto"/>
          </w:tcPr>
          <w:p w14:paraId="05BAC06B" w14:textId="77777777" w:rsidR="00B42F35" w:rsidRPr="0010024A" w:rsidRDefault="00B42F35" w:rsidP="00B42F35">
            <w:pPr>
              <w:widowControl/>
              <w:numPr>
                <w:ilvl w:val="0"/>
                <w:numId w:val="12"/>
              </w:numPr>
              <w:autoSpaceDE w:val="0"/>
              <w:autoSpaceDN w:val="0"/>
              <w:ind w:left="0" w:firstLine="0"/>
              <w:rPr>
                <w:rStyle w:val="FontStyle47"/>
                <w:sz w:val="24"/>
                <w:szCs w:val="24"/>
              </w:rPr>
            </w:pPr>
          </w:p>
        </w:tc>
        <w:tc>
          <w:tcPr>
            <w:tcW w:w="3351" w:type="dxa"/>
            <w:shd w:val="clear" w:color="auto" w:fill="auto"/>
          </w:tcPr>
          <w:p w14:paraId="6874826A" w14:textId="77777777" w:rsidR="00B42F35" w:rsidRPr="0010024A" w:rsidRDefault="00B42F35" w:rsidP="00F06FD1">
            <w:pPr>
              <w:tabs>
                <w:tab w:val="left" w:pos="993"/>
              </w:tabs>
              <w:autoSpaceDE w:val="0"/>
              <w:autoSpaceDN w:val="0"/>
              <w:jc w:val="center"/>
              <w:rPr>
                <w:rStyle w:val="FontStyle47"/>
                <w:b/>
                <w:sz w:val="24"/>
                <w:szCs w:val="24"/>
              </w:rPr>
            </w:pPr>
          </w:p>
        </w:tc>
        <w:tc>
          <w:tcPr>
            <w:tcW w:w="2084" w:type="dxa"/>
            <w:shd w:val="clear" w:color="auto" w:fill="auto"/>
          </w:tcPr>
          <w:p w14:paraId="58BC0987" w14:textId="77777777" w:rsidR="00B42F35" w:rsidRPr="0010024A" w:rsidRDefault="00B42F35" w:rsidP="00F06FD1">
            <w:pPr>
              <w:tabs>
                <w:tab w:val="left" w:pos="993"/>
              </w:tabs>
              <w:autoSpaceDE w:val="0"/>
              <w:autoSpaceDN w:val="0"/>
              <w:jc w:val="center"/>
              <w:rPr>
                <w:rStyle w:val="FontStyle47"/>
                <w:b/>
                <w:sz w:val="24"/>
                <w:szCs w:val="24"/>
              </w:rPr>
            </w:pPr>
          </w:p>
        </w:tc>
        <w:tc>
          <w:tcPr>
            <w:tcW w:w="2085" w:type="dxa"/>
            <w:shd w:val="clear" w:color="auto" w:fill="auto"/>
          </w:tcPr>
          <w:p w14:paraId="40C664E6" w14:textId="77777777" w:rsidR="00B42F35" w:rsidRPr="0010024A" w:rsidRDefault="00B42F35" w:rsidP="00F06FD1">
            <w:pPr>
              <w:tabs>
                <w:tab w:val="left" w:pos="993"/>
              </w:tabs>
              <w:autoSpaceDE w:val="0"/>
              <w:autoSpaceDN w:val="0"/>
              <w:jc w:val="center"/>
              <w:rPr>
                <w:rStyle w:val="FontStyle47"/>
                <w:b/>
                <w:sz w:val="24"/>
                <w:szCs w:val="24"/>
              </w:rPr>
            </w:pPr>
          </w:p>
        </w:tc>
        <w:tc>
          <w:tcPr>
            <w:tcW w:w="2085" w:type="dxa"/>
            <w:shd w:val="clear" w:color="auto" w:fill="auto"/>
          </w:tcPr>
          <w:p w14:paraId="161991C4" w14:textId="77777777" w:rsidR="00B42F35" w:rsidRPr="0010024A" w:rsidRDefault="00B42F35" w:rsidP="00F06FD1">
            <w:pPr>
              <w:tabs>
                <w:tab w:val="left" w:pos="993"/>
              </w:tabs>
              <w:autoSpaceDE w:val="0"/>
              <w:autoSpaceDN w:val="0"/>
              <w:jc w:val="center"/>
              <w:rPr>
                <w:rStyle w:val="FontStyle47"/>
                <w:b/>
                <w:sz w:val="24"/>
                <w:szCs w:val="24"/>
              </w:rPr>
            </w:pPr>
          </w:p>
        </w:tc>
      </w:tr>
      <w:tr w:rsidR="0010024A" w:rsidRPr="0010024A" w14:paraId="04B79AFE" w14:textId="77777777" w:rsidTr="00F06FD1">
        <w:tc>
          <w:tcPr>
            <w:tcW w:w="817" w:type="dxa"/>
            <w:shd w:val="clear" w:color="auto" w:fill="auto"/>
          </w:tcPr>
          <w:p w14:paraId="225D9AD3" w14:textId="77777777" w:rsidR="00B42F35" w:rsidRPr="0010024A" w:rsidRDefault="00B42F35" w:rsidP="00B42F35">
            <w:pPr>
              <w:widowControl/>
              <w:numPr>
                <w:ilvl w:val="0"/>
                <w:numId w:val="12"/>
              </w:numPr>
              <w:autoSpaceDE w:val="0"/>
              <w:autoSpaceDN w:val="0"/>
              <w:ind w:left="0" w:firstLine="0"/>
              <w:rPr>
                <w:rStyle w:val="FontStyle47"/>
                <w:sz w:val="24"/>
                <w:szCs w:val="24"/>
              </w:rPr>
            </w:pPr>
          </w:p>
        </w:tc>
        <w:tc>
          <w:tcPr>
            <w:tcW w:w="3351" w:type="dxa"/>
            <w:shd w:val="clear" w:color="auto" w:fill="auto"/>
          </w:tcPr>
          <w:p w14:paraId="7C094985" w14:textId="77777777" w:rsidR="00B42F35" w:rsidRPr="0010024A" w:rsidRDefault="00B42F35" w:rsidP="00F06FD1">
            <w:pPr>
              <w:tabs>
                <w:tab w:val="left" w:pos="993"/>
              </w:tabs>
              <w:autoSpaceDE w:val="0"/>
              <w:autoSpaceDN w:val="0"/>
              <w:jc w:val="center"/>
              <w:rPr>
                <w:rStyle w:val="FontStyle47"/>
                <w:b/>
                <w:sz w:val="24"/>
                <w:szCs w:val="24"/>
              </w:rPr>
            </w:pPr>
          </w:p>
        </w:tc>
        <w:tc>
          <w:tcPr>
            <w:tcW w:w="2084" w:type="dxa"/>
            <w:shd w:val="clear" w:color="auto" w:fill="auto"/>
          </w:tcPr>
          <w:p w14:paraId="0B566E5A" w14:textId="77777777" w:rsidR="00B42F35" w:rsidRPr="0010024A" w:rsidRDefault="00B42F35" w:rsidP="00F06FD1">
            <w:pPr>
              <w:tabs>
                <w:tab w:val="left" w:pos="993"/>
              </w:tabs>
              <w:autoSpaceDE w:val="0"/>
              <w:autoSpaceDN w:val="0"/>
              <w:jc w:val="center"/>
              <w:rPr>
                <w:rStyle w:val="FontStyle47"/>
                <w:b/>
                <w:sz w:val="24"/>
                <w:szCs w:val="24"/>
              </w:rPr>
            </w:pPr>
          </w:p>
        </w:tc>
        <w:tc>
          <w:tcPr>
            <w:tcW w:w="2085" w:type="dxa"/>
            <w:shd w:val="clear" w:color="auto" w:fill="auto"/>
          </w:tcPr>
          <w:p w14:paraId="0DD43011" w14:textId="77777777" w:rsidR="00B42F35" w:rsidRPr="0010024A" w:rsidRDefault="00B42F35" w:rsidP="00F06FD1">
            <w:pPr>
              <w:tabs>
                <w:tab w:val="left" w:pos="993"/>
              </w:tabs>
              <w:autoSpaceDE w:val="0"/>
              <w:autoSpaceDN w:val="0"/>
              <w:jc w:val="center"/>
              <w:rPr>
                <w:rStyle w:val="FontStyle47"/>
                <w:b/>
                <w:sz w:val="24"/>
                <w:szCs w:val="24"/>
              </w:rPr>
            </w:pPr>
          </w:p>
        </w:tc>
        <w:tc>
          <w:tcPr>
            <w:tcW w:w="2085" w:type="dxa"/>
            <w:shd w:val="clear" w:color="auto" w:fill="auto"/>
          </w:tcPr>
          <w:p w14:paraId="2044A696" w14:textId="77777777" w:rsidR="00B42F35" w:rsidRPr="0010024A" w:rsidRDefault="00B42F35" w:rsidP="00F06FD1">
            <w:pPr>
              <w:tabs>
                <w:tab w:val="left" w:pos="993"/>
              </w:tabs>
              <w:autoSpaceDE w:val="0"/>
              <w:autoSpaceDN w:val="0"/>
              <w:jc w:val="center"/>
              <w:rPr>
                <w:rStyle w:val="FontStyle47"/>
                <w:b/>
                <w:sz w:val="24"/>
                <w:szCs w:val="24"/>
              </w:rPr>
            </w:pPr>
          </w:p>
        </w:tc>
      </w:tr>
      <w:tr w:rsidR="0010024A" w:rsidRPr="0010024A" w14:paraId="49DE6369" w14:textId="77777777" w:rsidTr="00F06FD1">
        <w:trPr>
          <w:trHeight w:val="85"/>
        </w:trPr>
        <w:tc>
          <w:tcPr>
            <w:tcW w:w="817" w:type="dxa"/>
            <w:shd w:val="clear" w:color="auto" w:fill="auto"/>
          </w:tcPr>
          <w:p w14:paraId="12C1B53A" w14:textId="77777777" w:rsidR="00B42F35" w:rsidRPr="0010024A" w:rsidRDefault="00B42F35" w:rsidP="00B42F35">
            <w:pPr>
              <w:widowControl/>
              <w:numPr>
                <w:ilvl w:val="0"/>
                <w:numId w:val="12"/>
              </w:numPr>
              <w:autoSpaceDE w:val="0"/>
              <w:autoSpaceDN w:val="0"/>
              <w:ind w:left="0" w:firstLine="0"/>
              <w:rPr>
                <w:rStyle w:val="FontStyle47"/>
                <w:sz w:val="24"/>
                <w:szCs w:val="24"/>
              </w:rPr>
            </w:pPr>
          </w:p>
        </w:tc>
        <w:tc>
          <w:tcPr>
            <w:tcW w:w="3351" w:type="dxa"/>
            <w:shd w:val="clear" w:color="auto" w:fill="auto"/>
          </w:tcPr>
          <w:p w14:paraId="2C523954" w14:textId="77777777" w:rsidR="00B42F35" w:rsidRPr="0010024A" w:rsidRDefault="00B42F35" w:rsidP="00F06FD1">
            <w:pPr>
              <w:tabs>
                <w:tab w:val="left" w:pos="993"/>
              </w:tabs>
              <w:autoSpaceDE w:val="0"/>
              <w:autoSpaceDN w:val="0"/>
              <w:jc w:val="center"/>
              <w:rPr>
                <w:rStyle w:val="FontStyle47"/>
                <w:b/>
                <w:sz w:val="24"/>
                <w:szCs w:val="24"/>
              </w:rPr>
            </w:pPr>
          </w:p>
        </w:tc>
        <w:tc>
          <w:tcPr>
            <w:tcW w:w="2084" w:type="dxa"/>
            <w:shd w:val="clear" w:color="auto" w:fill="auto"/>
          </w:tcPr>
          <w:p w14:paraId="696E1B63" w14:textId="77777777" w:rsidR="00B42F35" w:rsidRPr="0010024A" w:rsidRDefault="00B42F35" w:rsidP="00F06FD1">
            <w:pPr>
              <w:tabs>
                <w:tab w:val="left" w:pos="993"/>
              </w:tabs>
              <w:autoSpaceDE w:val="0"/>
              <w:autoSpaceDN w:val="0"/>
              <w:jc w:val="center"/>
              <w:rPr>
                <w:rStyle w:val="FontStyle47"/>
                <w:b/>
                <w:sz w:val="24"/>
                <w:szCs w:val="24"/>
              </w:rPr>
            </w:pPr>
          </w:p>
        </w:tc>
        <w:tc>
          <w:tcPr>
            <w:tcW w:w="2085" w:type="dxa"/>
            <w:shd w:val="clear" w:color="auto" w:fill="auto"/>
          </w:tcPr>
          <w:p w14:paraId="401D96EE" w14:textId="77777777" w:rsidR="00B42F35" w:rsidRPr="0010024A" w:rsidRDefault="00B42F35" w:rsidP="00F06FD1">
            <w:pPr>
              <w:tabs>
                <w:tab w:val="left" w:pos="993"/>
              </w:tabs>
              <w:autoSpaceDE w:val="0"/>
              <w:autoSpaceDN w:val="0"/>
              <w:jc w:val="center"/>
              <w:rPr>
                <w:rStyle w:val="FontStyle47"/>
                <w:b/>
                <w:sz w:val="24"/>
                <w:szCs w:val="24"/>
              </w:rPr>
            </w:pPr>
          </w:p>
        </w:tc>
        <w:tc>
          <w:tcPr>
            <w:tcW w:w="2085" w:type="dxa"/>
            <w:shd w:val="clear" w:color="auto" w:fill="auto"/>
          </w:tcPr>
          <w:p w14:paraId="4A340CDD" w14:textId="77777777" w:rsidR="00B42F35" w:rsidRPr="0010024A" w:rsidRDefault="00B42F35" w:rsidP="00F06FD1">
            <w:pPr>
              <w:tabs>
                <w:tab w:val="left" w:pos="993"/>
              </w:tabs>
              <w:autoSpaceDE w:val="0"/>
              <w:autoSpaceDN w:val="0"/>
              <w:jc w:val="center"/>
              <w:rPr>
                <w:rStyle w:val="FontStyle47"/>
                <w:b/>
                <w:sz w:val="24"/>
                <w:szCs w:val="24"/>
              </w:rPr>
            </w:pPr>
          </w:p>
        </w:tc>
      </w:tr>
    </w:tbl>
    <w:p w14:paraId="739886E9" w14:textId="77777777" w:rsidR="00B42F35" w:rsidRPr="0010024A" w:rsidRDefault="00B42F35" w:rsidP="00B42F35">
      <w:pPr>
        <w:keepNext/>
        <w:suppressAutoHyphens/>
        <w:ind w:firstLine="578"/>
        <w:jc w:val="center"/>
        <w:outlineLvl w:val="1"/>
        <w:rPr>
          <w:rFonts w:ascii="Times New Roman" w:hAnsi="Times New Roman" w:cs="Times New Roman"/>
          <w:b/>
        </w:rPr>
      </w:pPr>
    </w:p>
    <w:p w14:paraId="3D7C9BB2" w14:textId="77777777" w:rsidR="00B42F35" w:rsidRPr="0010024A" w:rsidRDefault="00B42F35" w:rsidP="00B42F35">
      <w:pPr>
        <w:pStyle w:val="af"/>
        <w:ind w:left="709"/>
        <w:jc w:val="center"/>
        <w:rPr>
          <w:rFonts w:ascii="Times New Roman" w:hAnsi="Times New Roman"/>
          <w:b/>
          <w:sz w:val="24"/>
          <w:szCs w:val="24"/>
          <w:lang w:val="ru-RU"/>
        </w:rPr>
      </w:pPr>
    </w:p>
    <w:p w14:paraId="05B4E983" w14:textId="77777777" w:rsidR="007E6EAE" w:rsidRPr="0010024A" w:rsidRDefault="007E6EAE" w:rsidP="007E6EAE">
      <w:pPr>
        <w:pStyle w:val="2"/>
        <w:shd w:val="clear" w:color="auto" w:fill="auto"/>
        <w:tabs>
          <w:tab w:val="left" w:pos="985"/>
        </w:tabs>
        <w:spacing w:line="264" w:lineRule="exact"/>
        <w:ind w:left="580" w:right="40"/>
        <w:rPr>
          <w:sz w:val="24"/>
          <w:szCs w:val="24"/>
        </w:rPr>
      </w:pPr>
    </w:p>
    <w:sectPr w:rsidR="007E6EAE" w:rsidRPr="0010024A">
      <w:headerReference w:type="default" r:id="rId8"/>
      <w:type w:val="continuous"/>
      <w:pgSz w:w="11909" w:h="16838"/>
      <w:pgMar w:top="1055" w:right="1166" w:bottom="1084" w:left="119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DDF57" w14:textId="77777777" w:rsidR="000F2B0E" w:rsidRDefault="000F2B0E">
      <w:r>
        <w:separator/>
      </w:r>
    </w:p>
  </w:endnote>
  <w:endnote w:type="continuationSeparator" w:id="0">
    <w:p w14:paraId="277935FA" w14:textId="77777777" w:rsidR="000F2B0E" w:rsidRDefault="000F2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CAC2F" w14:textId="77777777" w:rsidR="000F2B0E" w:rsidRDefault="000F2B0E"/>
  </w:footnote>
  <w:footnote w:type="continuationSeparator" w:id="0">
    <w:p w14:paraId="7AC88EE4" w14:textId="77777777" w:rsidR="000F2B0E" w:rsidRDefault="000F2B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B2A2C" w14:textId="46A39465" w:rsidR="00F06FD1" w:rsidRDefault="00F06FD1">
    <w:pPr>
      <w:pStyle w:val="aa"/>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382"/>
      <w:gridCol w:w="1586"/>
    </w:tblGrid>
    <w:tr w:rsidR="00F06FD1" w:rsidRPr="009B5E06" w14:paraId="27F90536" w14:textId="77777777" w:rsidTr="00F06FD1">
      <w:trPr>
        <w:trHeight w:val="936"/>
        <w:jc w:val="center"/>
      </w:trPr>
      <w:tc>
        <w:tcPr>
          <w:tcW w:w="2808" w:type="dxa"/>
          <w:vAlign w:val="center"/>
        </w:tcPr>
        <w:p w14:paraId="16E4C3ED" w14:textId="6A0A1343" w:rsidR="00F06FD1" w:rsidRPr="00DD1B46" w:rsidRDefault="00F06FD1" w:rsidP="00F926AF">
          <w:pPr>
            <w:pStyle w:val="bodytext2"/>
            <w:ind w:firstLine="0"/>
            <w:jc w:val="center"/>
            <w:rPr>
              <w:b/>
              <w:bCs/>
              <w:sz w:val="26"/>
              <w:szCs w:val="26"/>
            </w:rPr>
          </w:pPr>
          <w:r>
            <w:rPr>
              <w:noProof/>
            </w:rPr>
            <w:drawing>
              <wp:inline distT="0" distB="0" distL="0" distR="0" wp14:anchorId="431850E9" wp14:editId="67DED123">
                <wp:extent cx="1543050" cy="438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tc>
      <w:tc>
        <w:tcPr>
          <w:tcW w:w="6968" w:type="dxa"/>
          <w:gridSpan w:val="2"/>
          <w:vAlign w:val="center"/>
        </w:tcPr>
        <w:p w14:paraId="38D840DC" w14:textId="77777777" w:rsidR="00F06FD1" w:rsidRPr="00753EB5" w:rsidRDefault="00F06FD1" w:rsidP="00E51158">
          <w:pPr>
            <w:pStyle w:val="bodytext2"/>
            <w:ind w:firstLine="0"/>
            <w:jc w:val="center"/>
            <w:rPr>
              <w:bCs/>
              <w:caps/>
              <w:sz w:val="20"/>
              <w:szCs w:val="20"/>
              <w:lang w:val="kk-KZ"/>
            </w:rPr>
          </w:pPr>
          <w:r w:rsidRPr="00F64955">
            <w:rPr>
              <w:sz w:val="20"/>
              <w:szCs w:val="20"/>
            </w:rPr>
            <w:t>«</w:t>
          </w:r>
          <w:r w:rsidRPr="00F64955">
            <w:rPr>
              <w:sz w:val="20"/>
              <w:szCs w:val="20"/>
              <w:lang w:val="en-US"/>
            </w:rPr>
            <w:t>QazaqGaz</w:t>
          </w:r>
          <w:r w:rsidRPr="00F64955">
            <w:rPr>
              <w:sz w:val="20"/>
              <w:szCs w:val="20"/>
            </w:rPr>
            <w:t>»</w:t>
          </w:r>
          <w:r>
            <w:rPr>
              <w:sz w:val="20"/>
              <w:szCs w:val="20"/>
              <w:lang w:val="kk-KZ"/>
            </w:rPr>
            <w:t xml:space="preserve"> ҰК» АКЦИОНЕРЛІК ҚОҒАМЫ</w:t>
          </w:r>
        </w:p>
        <w:p w14:paraId="02198467" w14:textId="5B3CF97C" w:rsidR="00F06FD1" w:rsidRPr="00DD1B46" w:rsidRDefault="00F06FD1" w:rsidP="00E51158">
          <w:pPr>
            <w:pStyle w:val="bodytext2"/>
            <w:ind w:firstLine="0"/>
            <w:jc w:val="center"/>
            <w:rPr>
              <w:bCs/>
              <w:sz w:val="26"/>
              <w:szCs w:val="26"/>
            </w:rPr>
          </w:pPr>
          <w:r>
            <w:rPr>
              <w:bCs/>
              <w:sz w:val="20"/>
              <w:szCs w:val="20"/>
            </w:rPr>
            <w:t>Интеграцияланған менеджмент жүйесі</w:t>
          </w:r>
        </w:p>
      </w:tc>
    </w:tr>
    <w:tr w:rsidR="00F06FD1" w:rsidRPr="00997047" w14:paraId="55ECEEBC" w14:textId="77777777" w:rsidTr="00F06FD1">
      <w:trPr>
        <w:trHeight w:val="289"/>
        <w:jc w:val="center"/>
      </w:trPr>
      <w:tc>
        <w:tcPr>
          <w:tcW w:w="2808" w:type="dxa"/>
          <w:vAlign w:val="center"/>
        </w:tcPr>
        <w:p w14:paraId="1749BF64" w14:textId="77777777" w:rsidR="00F06FD1" w:rsidRPr="00A22D0B" w:rsidRDefault="00F06FD1" w:rsidP="00F926AF">
          <w:pPr>
            <w:pStyle w:val="bodytext2"/>
            <w:ind w:firstLine="0"/>
            <w:rPr>
              <w:bCs/>
              <w:sz w:val="20"/>
              <w:szCs w:val="20"/>
            </w:rPr>
          </w:pPr>
          <w:r w:rsidRPr="00A855E5">
            <w:rPr>
              <w:bCs/>
              <w:sz w:val="20"/>
              <w:szCs w:val="20"/>
            </w:rPr>
            <w:t xml:space="preserve">Редакция: № </w:t>
          </w:r>
          <w:r w:rsidRPr="00A22D0B">
            <w:rPr>
              <w:bCs/>
              <w:sz w:val="20"/>
              <w:szCs w:val="20"/>
            </w:rPr>
            <w:t>1</w:t>
          </w:r>
        </w:p>
        <w:p w14:paraId="0340107C" w14:textId="6F571105" w:rsidR="00F06FD1" w:rsidRPr="006274D0" w:rsidRDefault="00F06FD1" w:rsidP="00E51158">
          <w:pPr>
            <w:pStyle w:val="bodytext2"/>
            <w:ind w:firstLine="0"/>
            <w:rPr>
              <w:b/>
              <w:bCs/>
              <w:sz w:val="24"/>
              <w:szCs w:val="24"/>
              <w:lang w:val="kk-KZ"/>
            </w:rPr>
          </w:pPr>
          <w:r>
            <w:rPr>
              <w:bCs/>
              <w:sz w:val="20"/>
              <w:szCs w:val="20"/>
              <w:lang w:val="kk-KZ"/>
            </w:rPr>
            <w:t>Сәйк</w:t>
          </w:r>
          <w:r w:rsidRPr="00A5759C">
            <w:rPr>
              <w:bCs/>
              <w:sz w:val="20"/>
              <w:szCs w:val="20"/>
            </w:rPr>
            <w:t>. код</w:t>
          </w:r>
          <w:r>
            <w:rPr>
              <w:bCs/>
              <w:sz w:val="20"/>
              <w:szCs w:val="20"/>
              <w:lang w:val="kk-KZ"/>
            </w:rPr>
            <w:t>ы</w:t>
          </w:r>
          <w:r w:rsidRPr="00A5759C">
            <w:rPr>
              <w:bCs/>
              <w:sz w:val="20"/>
              <w:szCs w:val="20"/>
            </w:rPr>
            <w:t>:</w:t>
          </w:r>
          <w:r w:rsidRPr="00A22D0B">
            <w:rPr>
              <w:bCs/>
              <w:sz w:val="20"/>
              <w:szCs w:val="20"/>
            </w:rPr>
            <w:t xml:space="preserve"> </w:t>
          </w:r>
          <w:r>
            <w:rPr>
              <w:bCs/>
              <w:sz w:val="20"/>
              <w:szCs w:val="20"/>
            </w:rPr>
            <w:t>Р-01-23</w:t>
          </w:r>
        </w:p>
      </w:tc>
      <w:tc>
        <w:tcPr>
          <w:tcW w:w="5382" w:type="dxa"/>
          <w:vAlign w:val="center"/>
        </w:tcPr>
        <w:p w14:paraId="64309402" w14:textId="1FFBD1D1" w:rsidR="00F06FD1" w:rsidRPr="00E51158" w:rsidRDefault="00F06FD1" w:rsidP="001A4778">
          <w:pPr>
            <w:pStyle w:val="bodytext2"/>
            <w:ind w:firstLine="0"/>
            <w:jc w:val="center"/>
            <w:rPr>
              <w:sz w:val="20"/>
              <w:lang w:val="kk-KZ"/>
            </w:rPr>
          </w:pPr>
          <w:r w:rsidRPr="00E51158">
            <w:rPr>
              <w:sz w:val="20"/>
              <w:lang w:val="kk-KZ"/>
            </w:rPr>
            <w:t xml:space="preserve"> «QazaqGaz» </w:t>
          </w:r>
          <w:r>
            <w:rPr>
              <w:sz w:val="20"/>
              <w:lang w:val="kk-KZ"/>
            </w:rPr>
            <w:t>ҰК» АҚ-дағы ішкі коммуникациялардың бірыңғай жүйесінің регламенті</w:t>
          </w:r>
        </w:p>
      </w:tc>
      <w:tc>
        <w:tcPr>
          <w:tcW w:w="1586" w:type="dxa"/>
          <w:vAlign w:val="center"/>
        </w:tcPr>
        <w:p w14:paraId="253A30B8" w14:textId="77777777" w:rsidR="00F06FD1" w:rsidRDefault="00F06FD1" w:rsidP="00E51158">
          <w:pPr>
            <w:pStyle w:val="bodytext2"/>
            <w:ind w:firstLine="0"/>
            <w:jc w:val="center"/>
            <w:rPr>
              <w:snapToGrid w:val="0"/>
              <w:sz w:val="20"/>
            </w:rPr>
          </w:pPr>
          <w:r>
            <w:rPr>
              <w:snapToGrid w:val="0"/>
              <w:sz w:val="20"/>
              <w:lang w:val="kk-KZ"/>
            </w:rPr>
            <w:t xml:space="preserve">14 парақтың </w:t>
          </w:r>
          <w:r w:rsidRPr="00BF695A">
            <w:rPr>
              <w:snapToGrid w:val="0"/>
              <w:sz w:val="20"/>
            </w:rPr>
            <w:t xml:space="preserve"> </w:t>
          </w:r>
        </w:p>
        <w:p w14:paraId="36AAEA57" w14:textId="551318D9" w:rsidR="00F06FD1" w:rsidRPr="00E51158" w:rsidRDefault="00F06FD1" w:rsidP="00E51158">
          <w:pPr>
            <w:pStyle w:val="bodytext2"/>
            <w:ind w:firstLine="0"/>
            <w:jc w:val="center"/>
            <w:rPr>
              <w:bCs/>
              <w:sz w:val="20"/>
              <w:szCs w:val="20"/>
            </w:rPr>
          </w:pPr>
          <w:r w:rsidRPr="00E51158">
            <w:rPr>
              <w:snapToGrid w:val="0"/>
              <w:sz w:val="20"/>
            </w:rPr>
            <w:fldChar w:fldCharType="begin"/>
          </w:r>
          <w:r w:rsidRPr="00E51158">
            <w:rPr>
              <w:snapToGrid w:val="0"/>
              <w:sz w:val="20"/>
            </w:rPr>
            <w:instrText xml:space="preserve"> PAGE </w:instrText>
          </w:r>
          <w:r w:rsidRPr="00E51158">
            <w:rPr>
              <w:snapToGrid w:val="0"/>
              <w:sz w:val="20"/>
            </w:rPr>
            <w:fldChar w:fldCharType="separate"/>
          </w:r>
          <w:r w:rsidR="0010024A">
            <w:rPr>
              <w:noProof/>
              <w:snapToGrid w:val="0"/>
              <w:sz w:val="20"/>
            </w:rPr>
            <w:t>14</w:t>
          </w:r>
          <w:r w:rsidRPr="00E51158">
            <w:rPr>
              <w:snapToGrid w:val="0"/>
              <w:sz w:val="20"/>
            </w:rPr>
            <w:fldChar w:fldCharType="end"/>
          </w:r>
          <w:r w:rsidRPr="00E51158">
            <w:rPr>
              <w:snapToGrid w:val="0"/>
              <w:sz w:val="20"/>
              <w:lang w:val="kk-KZ"/>
            </w:rPr>
            <w:t xml:space="preserve"> парағы</w:t>
          </w:r>
          <w:r w:rsidRPr="00E51158">
            <w:rPr>
              <w:bCs/>
              <w:sz w:val="20"/>
              <w:szCs w:val="20"/>
            </w:rPr>
            <w:t xml:space="preserve"> </w:t>
          </w:r>
        </w:p>
      </w:tc>
    </w:tr>
  </w:tbl>
  <w:p w14:paraId="0BDD4DCB" w14:textId="77777777" w:rsidR="00F06FD1" w:rsidRDefault="00F06FD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67A3"/>
    <w:multiLevelType w:val="multilevel"/>
    <w:tmpl w:val="CD70C7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start w:val="1"/>
      <w:numFmt w:val="decimal"/>
      <w:lvlText w:val="%2."/>
      <w:lvlJc w:val="left"/>
      <w:rPr>
        <w:b/>
        <w:bCs/>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A021EB"/>
    <w:multiLevelType w:val="multilevel"/>
    <w:tmpl w:val="B3CC18A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8BA5844"/>
    <w:multiLevelType w:val="hybridMultilevel"/>
    <w:tmpl w:val="C82828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E50AA5"/>
    <w:multiLevelType w:val="multilevel"/>
    <w:tmpl w:val="26F6335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E56B78"/>
    <w:multiLevelType w:val="hybridMultilevel"/>
    <w:tmpl w:val="2CA05F44"/>
    <w:lvl w:ilvl="0" w:tplc="9342CC7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B0B7FCA"/>
    <w:multiLevelType w:val="multilevel"/>
    <w:tmpl w:val="8870DAA2"/>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2BED502B"/>
    <w:multiLevelType w:val="multilevel"/>
    <w:tmpl w:val="906296A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E39746C"/>
    <w:multiLevelType w:val="multilevel"/>
    <w:tmpl w:val="8E4207DE"/>
    <w:lvl w:ilvl="0">
      <w:start w:val="1"/>
      <w:numFmt w:val="decimal"/>
      <w:lvlText w:val="%1."/>
      <w:lvlJc w:val="left"/>
      <w:pPr>
        <w:ind w:left="420" w:hanging="420"/>
      </w:pPr>
      <w:rPr>
        <w:rFonts w:hint="default"/>
        <w:b/>
      </w:rPr>
    </w:lvl>
    <w:lvl w:ilvl="1">
      <w:start w:val="1"/>
      <w:numFmt w:val="decimal"/>
      <w:lvlText w:val="%1.%2."/>
      <w:lvlJc w:val="left"/>
      <w:pPr>
        <w:ind w:left="987" w:hanging="420"/>
      </w:pPr>
      <w:rPr>
        <w:rFonts w:hint="default"/>
        <w:b/>
        <w:bCs w:val="0"/>
      </w:rPr>
    </w:lvl>
    <w:lvl w:ilvl="2">
      <w:start w:val="1"/>
      <w:numFmt w:val="decimal"/>
      <w:lvlText w:val="%1.%2.%3."/>
      <w:lvlJc w:val="left"/>
      <w:pPr>
        <w:ind w:left="1854" w:hanging="720"/>
      </w:pPr>
      <w:rPr>
        <w:rFonts w:hint="default"/>
        <w:b w:val="0"/>
        <w:bCs/>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8" w15:restartNumberingAfterBreak="0">
    <w:nsid w:val="2F1563DF"/>
    <w:multiLevelType w:val="multilevel"/>
    <w:tmpl w:val="7186BB9A"/>
    <w:lvl w:ilvl="0">
      <w:start w:val="6"/>
      <w:numFmt w:val="decimal"/>
      <w:lvlText w:val="%1."/>
      <w:lvlJc w:val="left"/>
      <w:pPr>
        <w:ind w:left="540" w:hanging="540"/>
      </w:pPr>
      <w:rPr>
        <w:rFonts w:hint="default"/>
        <w:color w:val="auto"/>
      </w:rPr>
    </w:lvl>
    <w:lvl w:ilvl="1">
      <w:start w:val="6"/>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3D024842"/>
    <w:multiLevelType w:val="multilevel"/>
    <w:tmpl w:val="8E4207DE"/>
    <w:lvl w:ilvl="0">
      <w:start w:val="1"/>
      <w:numFmt w:val="decimal"/>
      <w:lvlText w:val="%1."/>
      <w:lvlJc w:val="left"/>
      <w:pPr>
        <w:ind w:left="420" w:hanging="420"/>
      </w:pPr>
      <w:rPr>
        <w:rFonts w:hint="default"/>
        <w:b/>
      </w:rPr>
    </w:lvl>
    <w:lvl w:ilvl="1">
      <w:start w:val="1"/>
      <w:numFmt w:val="decimal"/>
      <w:lvlText w:val="%1.%2."/>
      <w:lvlJc w:val="left"/>
      <w:pPr>
        <w:ind w:left="987" w:hanging="420"/>
      </w:pPr>
      <w:rPr>
        <w:rFonts w:hint="default"/>
        <w:b/>
        <w:bCs w:val="0"/>
      </w:rPr>
    </w:lvl>
    <w:lvl w:ilvl="2">
      <w:start w:val="1"/>
      <w:numFmt w:val="decimal"/>
      <w:lvlText w:val="%1.%2.%3."/>
      <w:lvlJc w:val="left"/>
      <w:pPr>
        <w:ind w:left="1854" w:hanging="720"/>
      </w:pPr>
      <w:rPr>
        <w:rFonts w:hint="default"/>
        <w:b w:val="0"/>
        <w:bCs/>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0" w15:restartNumberingAfterBreak="0">
    <w:nsid w:val="3EBE4F6B"/>
    <w:multiLevelType w:val="multilevel"/>
    <w:tmpl w:val="240AE76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0316873"/>
    <w:multiLevelType w:val="multilevel"/>
    <w:tmpl w:val="6052806C"/>
    <w:lvl w:ilvl="0">
      <w:start w:val="1"/>
      <w:numFmt w:val="decimal"/>
      <w:suff w:val="space"/>
      <w:lvlText w:val="%1."/>
      <w:lvlJc w:val="left"/>
      <w:pPr>
        <w:ind w:left="360" w:hanging="360"/>
      </w:pPr>
      <w:rPr>
        <w:rFonts w:ascii="Times New Roman" w:hAnsi="Times New Roman" w:cs="Times New Roman" w:hint="default"/>
        <w:b w:val="0"/>
        <w:sz w:val="22"/>
        <w:szCs w:val="22"/>
      </w:rPr>
    </w:lvl>
    <w:lvl w:ilvl="1">
      <w:start w:val="1"/>
      <w:numFmt w:val="decimal"/>
      <w:isLgl/>
      <w:lvlText w:val="%1.%2."/>
      <w:lvlJc w:val="left"/>
      <w:pPr>
        <w:ind w:left="823" w:hanging="540"/>
      </w:pPr>
      <w:rPr>
        <w:rFonts w:hint="default"/>
      </w:rPr>
    </w:lvl>
    <w:lvl w:ilvl="2">
      <w:start w:val="1"/>
      <w:numFmt w:val="decimal"/>
      <w:lvlText w:val="6.1.%3."/>
      <w:lvlJc w:val="left"/>
      <w:pPr>
        <w:ind w:left="1286" w:hanging="720"/>
      </w:pPr>
      <w:rPr>
        <w:rFonts w:hint="default"/>
      </w:rPr>
    </w:lvl>
    <w:lvl w:ilvl="3">
      <w:start w:val="1"/>
      <w:numFmt w:val="decimal"/>
      <w:isLgl/>
      <w:lvlText w:val="6.%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12" w15:restartNumberingAfterBreak="0">
    <w:nsid w:val="45047B46"/>
    <w:multiLevelType w:val="hybridMultilevel"/>
    <w:tmpl w:val="B2DAF380"/>
    <w:lvl w:ilvl="0" w:tplc="04190011">
      <w:start w:val="1"/>
      <w:numFmt w:val="decimal"/>
      <w:lvlText w:val="%1)"/>
      <w:lvlJc w:val="left"/>
      <w:pPr>
        <w:ind w:left="1840" w:hanging="360"/>
      </w:pPr>
    </w:lvl>
    <w:lvl w:ilvl="1" w:tplc="04190019" w:tentative="1">
      <w:start w:val="1"/>
      <w:numFmt w:val="lowerLetter"/>
      <w:lvlText w:val="%2."/>
      <w:lvlJc w:val="left"/>
      <w:pPr>
        <w:ind w:left="2560" w:hanging="360"/>
      </w:pPr>
    </w:lvl>
    <w:lvl w:ilvl="2" w:tplc="0419001B" w:tentative="1">
      <w:start w:val="1"/>
      <w:numFmt w:val="lowerRoman"/>
      <w:lvlText w:val="%3."/>
      <w:lvlJc w:val="right"/>
      <w:pPr>
        <w:ind w:left="3280" w:hanging="180"/>
      </w:pPr>
    </w:lvl>
    <w:lvl w:ilvl="3" w:tplc="0419000F" w:tentative="1">
      <w:start w:val="1"/>
      <w:numFmt w:val="decimal"/>
      <w:lvlText w:val="%4."/>
      <w:lvlJc w:val="left"/>
      <w:pPr>
        <w:ind w:left="4000" w:hanging="360"/>
      </w:pPr>
    </w:lvl>
    <w:lvl w:ilvl="4" w:tplc="04190019" w:tentative="1">
      <w:start w:val="1"/>
      <w:numFmt w:val="lowerLetter"/>
      <w:lvlText w:val="%5."/>
      <w:lvlJc w:val="left"/>
      <w:pPr>
        <w:ind w:left="4720" w:hanging="360"/>
      </w:pPr>
    </w:lvl>
    <w:lvl w:ilvl="5" w:tplc="0419001B" w:tentative="1">
      <w:start w:val="1"/>
      <w:numFmt w:val="lowerRoman"/>
      <w:lvlText w:val="%6."/>
      <w:lvlJc w:val="right"/>
      <w:pPr>
        <w:ind w:left="5440" w:hanging="180"/>
      </w:pPr>
    </w:lvl>
    <w:lvl w:ilvl="6" w:tplc="0419000F" w:tentative="1">
      <w:start w:val="1"/>
      <w:numFmt w:val="decimal"/>
      <w:lvlText w:val="%7."/>
      <w:lvlJc w:val="left"/>
      <w:pPr>
        <w:ind w:left="6160" w:hanging="360"/>
      </w:pPr>
    </w:lvl>
    <w:lvl w:ilvl="7" w:tplc="04190019" w:tentative="1">
      <w:start w:val="1"/>
      <w:numFmt w:val="lowerLetter"/>
      <w:lvlText w:val="%8."/>
      <w:lvlJc w:val="left"/>
      <w:pPr>
        <w:ind w:left="6880" w:hanging="360"/>
      </w:pPr>
    </w:lvl>
    <w:lvl w:ilvl="8" w:tplc="0419001B" w:tentative="1">
      <w:start w:val="1"/>
      <w:numFmt w:val="lowerRoman"/>
      <w:lvlText w:val="%9."/>
      <w:lvlJc w:val="right"/>
      <w:pPr>
        <w:ind w:left="7600" w:hanging="180"/>
      </w:pPr>
    </w:lvl>
  </w:abstractNum>
  <w:abstractNum w:abstractNumId="13" w15:restartNumberingAfterBreak="0">
    <w:nsid w:val="4ABA1205"/>
    <w:multiLevelType w:val="multilevel"/>
    <w:tmpl w:val="EB0E02D2"/>
    <w:lvl w:ilvl="0">
      <w:start w:val="1"/>
      <w:numFmt w:val="decimal"/>
      <w:lvlText w:val="%1"/>
      <w:lvlJc w:val="center"/>
      <w:pPr>
        <w:ind w:left="11493" w:hanging="360"/>
      </w:pPr>
      <w:rPr>
        <w:rFonts w:cs="Times New Roman" w:hint="default"/>
      </w:rPr>
    </w:lvl>
    <w:lvl w:ilvl="1">
      <w:start w:val="1"/>
      <w:numFmt w:val="decimal"/>
      <w:lvlText w:val="3.%2."/>
      <w:lvlJc w:val="left"/>
      <w:pPr>
        <w:ind w:left="12060" w:hanging="720"/>
      </w:pPr>
      <w:rPr>
        <w:rFonts w:hint="default"/>
      </w:rPr>
    </w:lvl>
    <w:lvl w:ilvl="2">
      <w:start w:val="1"/>
      <w:numFmt w:val="decimal"/>
      <w:lvlText w:val="5.2.%3."/>
      <w:lvlJc w:val="left"/>
      <w:pPr>
        <w:ind w:left="12267" w:hanging="720"/>
      </w:pPr>
      <w:rPr>
        <w:rFonts w:hint="default"/>
        <w:b w:val="0"/>
        <w:sz w:val="28"/>
        <w:szCs w:val="28"/>
      </w:rPr>
    </w:lvl>
    <w:lvl w:ilvl="3">
      <w:start w:val="1"/>
      <w:numFmt w:val="decimal"/>
      <w:isLgl/>
      <w:lvlText w:val="%1.%2.%3.%4."/>
      <w:lvlJc w:val="left"/>
      <w:pPr>
        <w:ind w:left="12834" w:hanging="1080"/>
      </w:pPr>
      <w:rPr>
        <w:rFonts w:hint="default"/>
        <w:i w:val="0"/>
      </w:rPr>
    </w:lvl>
    <w:lvl w:ilvl="4">
      <w:start w:val="1"/>
      <w:numFmt w:val="decimal"/>
      <w:isLgl/>
      <w:lvlText w:val="%1.%2.%3.%4.%5."/>
      <w:lvlJc w:val="left"/>
      <w:pPr>
        <w:ind w:left="13041" w:hanging="1080"/>
      </w:pPr>
      <w:rPr>
        <w:rFonts w:hint="default"/>
      </w:rPr>
    </w:lvl>
    <w:lvl w:ilvl="5">
      <w:start w:val="1"/>
      <w:numFmt w:val="decimal"/>
      <w:isLgl/>
      <w:lvlText w:val="%1.%2.%3.%4.%5.%6."/>
      <w:lvlJc w:val="left"/>
      <w:pPr>
        <w:ind w:left="13608" w:hanging="1440"/>
      </w:pPr>
      <w:rPr>
        <w:rFonts w:hint="default"/>
      </w:rPr>
    </w:lvl>
    <w:lvl w:ilvl="6">
      <w:start w:val="1"/>
      <w:numFmt w:val="decimal"/>
      <w:isLgl/>
      <w:lvlText w:val="%1.%2.%3.%4.%5.%6.%7."/>
      <w:lvlJc w:val="left"/>
      <w:pPr>
        <w:ind w:left="14175" w:hanging="1800"/>
      </w:pPr>
      <w:rPr>
        <w:rFonts w:hint="default"/>
      </w:rPr>
    </w:lvl>
    <w:lvl w:ilvl="7">
      <w:start w:val="1"/>
      <w:numFmt w:val="decimal"/>
      <w:isLgl/>
      <w:lvlText w:val="%1.%2.%3.%4.%5.%6.%7.%8."/>
      <w:lvlJc w:val="left"/>
      <w:pPr>
        <w:ind w:left="14382" w:hanging="1800"/>
      </w:pPr>
      <w:rPr>
        <w:rFonts w:hint="default"/>
      </w:rPr>
    </w:lvl>
    <w:lvl w:ilvl="8">
      <w:start w:val="1"/>
      <w:numFmt w:val="decimal"/>
      <w:isLgl/>
      <w:lvlText w:val="%1.%2.%3.%4.%5.%6.%7.%8.%9."/>
      <w:lvlJc w:val="left"/>
      <w:pPr>
        <w:ind w:left="14949" w:hanging="2160"/>
      </w:pPr>
      <w:rPr>
        <w:rFonts w:hint="default"/>
      </w:rPr>
    </w:lvl>
  </w:abstractNum>
  <w:abstractNum w:abstractNumId="14" w15:restartNumberingAfterBreak="0">
    <w:nsid w:val="4FF0639D"/>
    <w:multiLevelType w:val="multilevel"/>
    <w:tmpl w:val="A33E0C5E"/>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10A3299"/>
    <w:multiLevelType w:val="hybridMultilevel"/>
    <w:tmpl w:val="BFE08D6E"/>
    <w:lvl w:ilvl="0" w:tplc="04190011">
      <w:start w:val="1"/>
      <w:numFmt w:val="decimal"/>
      <w:lvlText w:val="%1)"/>
      <w:lvlJc w:val="left"/>
      <w:pPr>
        <w:ind w:left="1480" w:hanging="360"/>
      </w:p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16" w15:restartNumberingAfterBreak="0">
    <w:nsid w:val="51C64DAC"/>
    <w:multiLevelType w:val="hybridMultilevel"/>
    <w:tmpl w:val="5990826C"/>
    <w:lvl w:ilvl="0" w:tplc="DAD46F28">
      <w:start w:val="3"/>
      <w:numFmt w:val="decimal"/>
      <w:lvlText w:val="%1."/>
      <w:lvlJc w:val="left"/>
      <w:pPr>
        <w:ind w:left="928" w:hanging="360"/>
      </w:pPr>
      <w:rPr>
        <w:rFonts w:hint="default"/>
        <w:b/>
        <w:bCs/>
        <w:sz w:val="24"/>
        <w:szCs w:val="24"/>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59636B0A"/>
    <w:multiLevelType w:val="multilevel"/>
    <w:tmpl w:val="449A31F8"/>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5F8E26B7"/>
    <w:multiLevelType w:val="hybridMultilevel"/>
    <w:tmpl w:val="FEEC6B28"/>
    <w:lvl w:ilvl="0" w:tplc="60D2D136">
      <w:start w:val="1"/>
      <w:numFmt w:val="decimal"/>
      <w:lvlText w:val="%1)"/>
      <w:lvlJc w:val="left"/>
      <w:pPr>
        <w:ind w:left="1840" w:hanging="360"/>
      </w:pPr>
      <w:rPr>
        <w:rFonts w:hint="default"/>
      </w:rPr>
    </w:lvl>
    <w:lvl w:ilvl="1" w:tplc="04190019" w:tentative="1">
      <w:start w:val="1"/>
      <w:numFmt w:val="lowerLetter"/>
      <w:lvlText w:val="%2."/>
      <w:lvlJc w:val="left"/>
      <w:pPr>
        <w:ind w:left="2560" w:hanging="360"/>
      </w:pPr>
    </w:lvl>
    <w:lvl w:ilvl="2" w:tplc="0419001B" w:tentative="1">
      <w:start w:val="1"/>
      <w:numFmt w:val="lowerRoman"/>
      <w:lvlText w:val="%3."/>
      <w:lvlJc w:val="right"/>
      <w:pPr>
        <w:ind w:left="3280" w:hanging="180"/>
      </w:pPr>
    </w:lvl>
    <w:lvl w:ilvl="3" w:tplc="0419000F" w:tentative="1">
      <w:start w:val="1"/>
      <w:numFmt w:val="decimal"/>
      <w:lvlText w:val="%4."/>
      <w:lvlJc w:val="left"/>
      <w:pPr>
        <w:ind w:left="4000" w:hanging="360"/>
      </w:pPr>
    </w:lvl>
    <w:lvl w:ilvl="4" w:tplc="04190019" w:tentative="1">
      <w:start w:val="1"/>
      <w:numFmt w:val="lowerLetter"/>
      <w:lvlText w:val="%5."/>
      <w:lvlJc w:val="left"/>
      <w:pPr>
        <w:ind w:left="4720" w:hanging="360"/>
      </w:pPr>
    </w:lvl>
    <w:lvl w:ilvl="5" w:tplc="0419001B" w:tentative="1">
      <w:start w:val="1"/>
      <w:numFmt w:val="lowerRoman"/>
      <w:lvlText w:val="%6."/>
      <w:lvlJc w:val="right"/>
      <w:pPr>
        <w:ind w:left="5440" w:hanging="180"/>
      </w:pPr>
    </w:lvl>
    <w:lvl w:ilvl="6" w:tplc="0419000F" w:tentative="1">
      <w:start w:val="1"/>
      <w:numFmt w:val="decimal"/>
      <w:lvlText w:val="%7."/>
      <w:lvlJc w:val="left"/>
      <w:pPr>
        <w:ind w:left="6160" w:hanging="360"/>
      </w:pPr>
    </w:lvl>
    <w:lvl w:ilvl="7" w:tplc="04190019" w:tentative="1">
      <w:start w:val="1"/>
      <w:numFmt w:val="lowerLetter"/>
      <w:lvlText w:val="%8."/>
      <w:lvlJc w:val="left"/>
      <w:pPr>
        <w:ind w:left="6880" w:hanging="360"/>
      </w:pPr>
    </w:lvl>
    <w:lvl w:ilvl="8" w:tplc="0419001B" w:tentative="1">
      <w:start w:val="1"/>
      <w:numFmt w:val="lowerRoman"/>
      <w:lvlText w:val="%9."/>
      <w:lvlJc w:val="right"/>
      <w:pPr>
        <w:ind w:left="7600" w:hanging="180"/>
      </w:pPr>
    </w:lvl>
  </w:abstractNum>
  <w:abstractNum w:abstractNumId="19" w15:restartNumberingAfterBreak="0">
    <w:nsid w:val="6CBB083D"/>
    <w:multiLevelType w:val="multilevel"/>
    <w:tmpl w:val="79A050F0"/>
    <w:lvl w:ilvl="0">
      <w:start w:val="1"/>
      <w:numFmt w:val="decimal"/>
      <w:lvlText w:val="%1"/>
      <w:lvlJc w:val="left"/>
      <w:pPr>
        <w:ind w:left="360" w:hanging="360"/>
      </w:pPr>
      <w:rPr>
        <w:rFonts w:hint="default"/>
      </w:rPr>
    </w:lvl>
    <w:lvl w:ilvl="1">
      <w:start w:val="1"/>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5640" w:hanging="108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520" w:hanging="1440"/>
      </w:pPr>
      <w:rPr>
        <w:rFonts w:hint="default"/>
      </w:rPr>
    </w:lvl>
  </w:abstractNum>
  <w:abstractNum w:abstractNumId="20" w15:restartNumberingAfterBreak="0">
    <w:nsid w:val="73402DB9"/>
    <w:multiLevelType w:val="hybridMultilevel"/>
    <w:tmpl w:val="B99ACFEC"/>
    <w:lvl w:ilvl="0" w:tplc="9342CC7A">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21" w15:restartNumberingAfterBreak="0">
    <w:nsid w:val="74C57F87"/>
    <w:multiLevelType w:val="multilevel"/>
    <w:tmpl w:val="8E445D0C"/>
    <w:lvl w:ilvl="0">
      <w:start w:val="8"/>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2" w15:restartNumberingAfterBreak="0">
    <w:nsid w:val="754478AA"/>
    <w:multiLevelType w:val="hybridMultilevel"/>
    <w:tmpl w:val="BFE08D6E"/>
    <w:lvl w:ilvl="0" w:tplc="04190011">
      <w:start w:val="1"/>
      <w:numFmt w:val="decimal"/>
      <w:lvlText w:val="%1)"/>
      <w:lvlJc w:val="left"/>
      <w:pPr>
        <w:ind w:left="1480" w:hanging="360"/>
      </w:p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23" w15:restartNumberingAfterBreak="0">
    <w:nsid w:val="75BC7C4D"/>
    <w:multiLevelType w:val="multilevel"/>
    <w:tmpl w:val="B37E654C"/>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4"/>
  </w:num>
  <w:num w:numId="3">
    <w:abstractNumId w:val="23"/>
  </w:num>
  <w:num w:numId="4">
    <w:abstractNumId w:val="19"/>
  </w:num>
  <w:num w:numId="5">
    <w:abstractNumId w:val="20"/>
  </w:num>
  <w:num w:numId="6">
    <w:abstractNumId w:val="16"/>
  </w:num>
  <w:num w:numId="7">
    <w:abstractNumId w:val="21"/>
  </w:num>
  <w:num w:numId="8">
    <w:abstractNumId w:val="11"/>
  </w:num>
  <w:num w:numId="9">
    <w:abstractNumId w:val="1"/>
  </w:num>
  <w:num w:numId="10">
    <w:abstractNumId w:val="4"/>
  </w:num>
  <w:num w:numId="11">
    <w:abstractNumId w:val="8"/>
  </w:num>
  <w:num w:numId="12">
    <w:abstractNumId w:val="13"/>
  </w:num>
  <w:num w:numId="13">
    <w:abstractNumId w:val="3"/>
  </w:num>
  <w:num w:numId="14">
    <w:abstractNumId w:val="15"/>
  </w:num>
  <w:num w:numId="15">
    <w:abstractNumId w:val="2"/>
  </w:num>
  <w:num w:numId="16">
    <w:abstractNumId w:val="12"/>
  </w:num>
  <w:num w:numId="17">
    <w:abstractNumId w:val="18"/>
  </w:num>
  <w:num w:numId="18">
    <w:abstractNumId w:val="22"/>
  </w:num>
  <w:num w:numId="19">
    <w:abstractNumId w:val="7"/>
  </w:num>
  <w:num w:numId="20">
    <w:abstractNumId w:val="6"/>
  </w:num>
  <w:num w:numId="21">
    <w:abstractNumId w:val="17"/>
  </w:num>
  <w:num w:numId="22">
    <w:abstractNumId w:val="9"/>
  </w:num>
  <w:num w:numId="23">
    <w:abstractNumId w:val="5"/>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711"/>
    <w:rsid w:val="000F2B0E"/>
    <w:rsid w:val="0010024A"/>
    <w:rsid w:val="001A4778"/>
    <w:rsid w:val="00203650"/>
    <w:rsid w:val="002126EE"/>
    <w:rsid w:val="00271EBE"/>
    <w:rsid w:val="002A33E1"/>
    <w:rsid w:val="002A4080"/>
    <w:rsid w:val="002E43D9"/>
    <w:rsid w:val="0032113A"/>
    <w:rsid w:val="00354918"/>
    <w:rsid w:val="003A19FE"/>
    <w:rsid w:val="003C6226"/>
    <w:rsid w:val="004122F6"/>
    <w:rsid w:val="004449B8"/>
    <w:rsid w:val="0044750F"/>
    <w:rsid w:val="00450BE0"/>
    <w:rsid w:val="004A13C6"/>
    <w:rsid w:val="004A729F"/>
    <w:rsid w:val="004B1F6A"/>
    <w:rsid w:val="004D0DD3"/>
    <w:rsid w:val="004D1342"/>
    <w:rsid w:val="004E2380"/>
    <w:rsid w:val="004F4EDA"/>
    <w:rsid w:val="00557626"/>
    <w:rsid w:val="00561483"/>
    <w:rsid w:val="005B0A69"/>
    <w:rsid w:val="005B2693"/>
    <w:rsid w:val="005D04C7"/>
    <w:rsid w:val="00657061"/>
    <w:rsid w:val="006D64BC"/>
    <w:rsid w:val="006F77F9"/>
    <w:rsid w:val="00707D11"/>
    <w:rsid w:val="007110D4"/>
    <w:rsid w:val="00724A12"/>
    <w:rsid w:val="0072702A"/>
    <w:rsid w:val="00771C8F"/>
    <w:rsid w:val="00787A54"/>
    <w:rsid w:val="007B3374"/>
    <w:rsid w:val="007E6EAE"/>
    <w:rsid w:val="007F336F"/>
    <w:rsid w:val="008129CB"/>
    <w:rsid w:val="00816D7F"/>
    <w:rsid w:val="00844F01"/>
    <w:rsid w:val="0084597A"/>
    <w:rsid w:val="00847ADA"/>
    <w:rsid w:val="00894D75"/>
    <w:rsid w:val="009344EA"/>
    <w:rsid w:val="009945F1"/>
    <w:rsid w:val="00996711"/>
    <w:rsid w:val="00A5759C"/>
    <w:rsid w:val="00A83B6B"/>
    <w:rsid w:val="00A93B3F"/>
    <w:rsid w:val="00AC4203"/>
    <w:rsid w:val="00AF73BB"/>
    <w:rsid w:val="00B137AC"/>
    <w:rsid w:val="00B35456"/>
    <w:rsid w:val="00B42F35"/>
    <w:rsid w:val="00B539B5"/>
    <w:rsid w:val="00C022F5"/>
    <w:rsid w:val="00C37B3C"/>
    <w:rsid w:val="00C4189D"/>
    <w:rsid w:val="00C5689E"/>
    <w:rsid w:val="00C90F7B"/>
    <w:rsid w:val="00CB50C6"/>
    <w:rsid w:val="00D91778"/>
    <w:rsid w:val="00E024CD"/>
    <w:rsid w:val="00E47346"/>
    <w:rsid w:val="00E51158"/>
    <w:rsid w:val="00EA08C9"/>
    <w:rsid w:val="00EB7498"/>
    <w:rsid w:val="00EC4CC9"/>
    <w:rsid w:val="00ED54A9"/>
    <w:rsid w:val="00EE7BA8"/>
    <w:rsid w:val="00F06FD1"/>
    <w:rsid w:val="00F25672"/>
    <w:rsid w:val="00F3697F"/>
    <w:rsid w:val="00F37F7A"/>
    <w:rsid w:val="00F6133C"/>
    <w:rsid w:val="00F92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92136"/>
  <w15:docId w15:val="{F6898B0C-0537-4662-9FEE-D824152A0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uiPriority w:val="9"/>
    <w:qFormat/>
    <w:rsid w:val="00F926A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a4">
    <w:name w:val="Основной текст_"/>
    <w:basedOn w:val="a0"/>
    <w:link w:val="2"/>
    <w:rPr>
      <w:rFonts w:ascii="Times New Roman" w:eastAsia="Times New Roman" w:hAnsi="Times New Roman" w:cs="Times New Roman"/>
      <w:b w:val="0"/>
      <w:bCs w:val="0"/>
      <w:i w:val="0"/>
      <w:iCs w:val="0"/>
      <w:smallCaps w:val="0"/>
      <w:strike w:val="0"/>
      <w:sz w:val="21"/>
      <w:szCs w:val="21"/>
      <w:u w:val="none"/>
    </w:rPr>
  </w:style>
  <w:style w:type="character" w:customStyle="1" w:styleId="13pt">
    <w:name w:val="Основной текст + 13 pt"/>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13pt0">
    <w:name w:val="Основной текст + 13 pt"/>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6">
    <w:name w:val="Основной текст + Полужирный;Курсив"/>
    <w:basedOn w:val="a4"/>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9pt">
    <w:name w:val="Основной текст + Интервал 9 pt"/>
    <w:basedOn w:val="a4"/>
    <w:rPr>
      <w:rFonts w:ascii="Times New Roman" w:eastAsia="Times New Roman" w:hAnsi="Times New Roman" w:cs="Times New Roman"/>
      <w:b w:val="0"/>
      <w:bCs w:val="0"/>
      <w:i w:val="0"/>
      <w:iCs w:val="0"/>
      <w:smallCaps w:val="0"/>
      <w:strike w:val="0"/>
      <w:color w:val="000000"/>
      <w:spacing w:val="190"/>
      <w:w w:val="100"/>
      <w:position w:val="0"/>
      <w:sz w:val="21"/>
      <w:szCs w:val="21"/>
      <w:u w:val="none"/>
      <w:lang w:val="en-US"/>
    </w:rPr>
  </w:style>
  <w:style w:type="character" w:customStyle="1" w:styleId="9pt0">
    <w:name w:val="Основной текст + Интервал 9 pt"/>
    <w:basedOn w:val="a4"/>
    <w:rPr>
      <w:rFonts w:ascii="Times New Roman" w:eastAsia="Times New Roman" w:hAnsi="Times New Roman" w:cs="Times New Roman"/>
      <w:b w:val="0"/>
      <w:bCs w:val="0"/>
      <w:i w:val="0"/>
      <w:iCs w:val="0"/>
      <w:smallCaps w:val="0"/>
      <w:strike w:val="0"/>
      <w:color w:val="000000"/>
      <w:spacing w:val="190"/>
      <w:w w:val="100"/>
      <w:position w:val="0"/>
      <w:sz w:val="21"/>
      <w:szCs w:val="21"/>
      <w:u w:val="none"/>
    </w:rPr>
  </w:style>
  <w:style w:type="character" w:customStyle="1" w:styleId="13pt-1pt">
    <w:name w:val="Основной текст + 13 pt;Курсив;Интервал -1 pt"/>
    <w:basedOn w:val="a4"/>
    <w:rPr>
      <w:rFonts w:ascii="Times New Roman" w:eastAsia="Times New Roman" w:hAnsi="Times New Roman" w:cs="Times New Roman"/>
      <w:b w:val="0"/>
      <w:bCs w:val="0"/>
      <w:i/>
      <w:iCs/>
      <w:smallCaps w:val="0"/>
      <w:strike w:val="0"/>
      <w:color w:val="000000"/>
      <w:spacing w:val="-30"/>
      <w:w w:val="100"/>
      <w:position w:val="0"/>
      <w:sz w:val="26"/>
      <w:szCs w:val="26"/>
      <w:u w:val="none"/>
      <w:lang w:val="ru-RU"/>
    </w:rPr>
  </w:style>
  <w:style w:type="character" w:customStyle="1" w:styleId="a7">
    <w:name w:val="Основной текст + Полужирный;Курсив"/>
    <w:basedOn w:val="a4"/>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20">
    <w:name w:val="Основной текст (2)_"/>
    <w:basedOn w:val="a0"/>
    <w:link w:val="21"/>
    <w:rPr>
      <w:rFonts w:ascii="Times New Roman" w:eastAsia="Times New Roman" w:hAnsi="Times New Roman" w:cs="Times New Roman"/>
      <w:b/>
      <w:bCs/>
      <w:i w:val="0"/>
      <w:iCs w:val="0"/>
      <w:smallCaps w:val="0"/>
      <w:strike w:val="0"/>
      <w:sz w:val="21"/>
      <w:szCs w:val="21"/>
      <w:u w:val="none"/>
    </w:rPr>
  </w:style>
  <w:style w:type="character" w:customStyle="1" w:styleId="a8">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Tahoma14pt0pt">
    <w:name w:val="Основной текст + Tahoma;14 pt;Полужирный;Интервал 0 pt"/>
    <w:basedOn w:val="a4"/>
    <w:rPr>
      <w:rFonts w:ascii="Tahoma" w:eastAsia="Tahoma" w:hAnsi="Tahoma" w:cs="Tahoma"/>
      <w:b/>
      <w:bCs/>
      <w:i w:val="0"/>
      <w:iCs w:val="0"/>
      <w:smallCaps w:val="0"/>
      <w:strike w:val="0"/>
      <w:color w:val="000000"/>
      <w:spacing w:val="-10"/>
      <w:w w:val="100"/>
      <w:position w:val="0"/>
      <w:sz w:val="28"/>
      <w:szCs w:val="28"/>
      <w:u w:val="none"/>
      <w:lang w:val="en-US"/>
    </w:rPr>
  </w:style>
  <w:style w:type="character" w:customStyle="1" w:styleId="Tahoma14pt0pt0">
    <w:name w:val="Основной текст + Tahoma;14 pt;Полужирный;Интервал 0 pt"/>
    <w:basedOn w:val="a4"/>
    <w:rPr>
      <w:rFonts w:ascii="Tahoma" w:eastAsia="Tahoma" w:hAnsi="Tahoma" w:cs="Tahoma"/>
      <w:b/>
      <w:bCs/>
      <w:i w:val="0"/>
      <w:iCs w:val="0"/>
      <w:smallCaps w:val="0"/>
      <w:strike w:val="0"/>
      <w:color w:val="000000"/>
      <w:spacing w:val="-10"/>
      <w:w w:val="100"/>
      <w:position w:val="0"/>
      <w:sz w:val="28"/>
      <w:szCs w:val="28"/>
      <w:u w:val="none"/>
      <w:lang w:val="ru-RU"/>
    </w:rPr>
  </w:style>
  <w:style w:type="character" w:customStyle="1" w:styleId="4pt0pt">
    <w:name w:val="Основной текст + 4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8"/>
      <w:szCs w:val="8"/>
      <w:u w:val="none"/>
      <w:lang w:val="ru-RU"/>
    </w:rPr>
  </w:style>
  <w:style w:type="character" w:customStyle="1" w:styleId="4pt">
    <w:name w:val="Основной текст + 4 pt"/>
    <w:basedOn w:val="a4"/>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4pt0">
    <w:name w:val="Основной текст + 4 pt"/>
    <w:basedOn w:val="a4"/>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1"/>
      <w:szCs w:val="21"/>
      <w:u w:val="none"/>
    </w:rPr>
  </w:style>
  <w:style w:type="character" w:customStyle="1" w:styleId="4pt1">
    <w:name w:val="Основной текст + 4 pt"/>
    <w:basedOn w:val="a4"/>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Consolas4pt">
    <w:name w:val="Основной текст + Consolas;4 pt;Курсив"/>
    <w:basedOn w:val="a4"/>
    <w:rPr>
      <w:rFonts w:ascii="Consolas" w:eastAsia="Consolas" w:hAnsi="Consolas" w:cs="Consolas"/>
      <w:b w:val="0"/>
      <w:bCs w:val="0"/>
      <w:i/>
      <w:iCs/>
      <w:smallCaps w:val="0"/>
      <w:strike w:val="0"/>
      <w:color w:val="000000"/>
      <w:spacing w:val="0"/>
      <w:w w:val="100"/>
      <w:position w:val="0"/>
      <w:sz w:val="8"/>
      <w:szCs w:val="8"/>
      <w:u w:val="none"/>
    </w:rPr>
  </w:style>
  <w:style w:type="character" w:customStyle="1" w:styleId="165pt">
    <w:name w:val="Основной текст + 16;5 pt;Полужирный"/>
    <w:basedOn w:val="a4"/>
    <w:rPr>
      <w:rFonts w:ascii="Times New Roman" w:eastAsia="Times New Roman" w:hAnsi="Times New Roman" w:cs="Times New Roman"/>
      <w:b/>
      <w:bCs/>
      <w:i w:val="0"/>
      <w:iCs w:val="0"/>
      <w:smallCaps w:val="0"/>
      <w:strike w:val="0"/>
      <w:color w:val="000000"/>
      <w:spacing w:val="0"/>
      <w:w w:val="100"/>
      <w:position w:val="0"/>
      <w:sz w:val="33"/>
      <w:szCs w:val="33"/>
      <w:u w:val="none"/>
      <w:lang w:val="ru-RU"/>
    </w:rPr>
  </w:style>
  <w:style w:type="character" w:customStyle="1" w:styleId="4pt0pt0">
    <w:name w:val="Основной текст + 4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8"/>
      <w:szCs w:val="8"/>
      <w:u w:val="none"/>
      <w:lang w:val="en-US"/>
    </w:rPr>
  </w:style>
  <w:style w:type="character" w:customStyle="1" w:styleId="4pt0pt1">
    <w:name w:val="Основной текст + 4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8"/>
      <w:szCs w:val="8"/>
      <w:u w:val="none"/>
      <w:lang w:val="en-US"/>
    </w:rPr>
  </w:style>
  <w:style w:type="character" w:customStyle="1" w:styleId="4pt0pt2">
    <w:name w:val="Основной текст + 4 pt;Малые прописные;Интервал 0 pt"/>
    <w:basedOn w:val="a4"/>
    <w:rPr>
      <w:rFonts w:ascii="Times New Roman" w:eastAsia="Times New Roman" w:hAnsi="Times New Roman" w:cs="Times New Roman"/>
      <w:b w:val="0"/>
      <w:bCs w:val="0"/>
      <w:i w:val="0"/>
      <w:iCs w:val="0"/>
      <w:smallCaps/>
      <w:strike w:val="0"/>
      <w:color w:val="000000"/>
      <w:spacing w:val="10"/>
      <w:w w:val="100"/>
      <w:position w:val="0"/>
      <w:sz w:val="8"/>
      <w:szCs w:val="8"/>
      <w:u w:val="none"/>
      <w:lang w:val="ru-RU"/>
    </w:rPr>
  </w:style>
  <w:style w:type="character" w:customStyle="1" w:styleId="a9">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Tahoma4pt">
    <w:name w:val="Основной текст + Tahoma;4 pt"/>
    <w:basedOn w:val="a4"/>
    <w:rPr>
      <w:rFonts w:ascii="Tahoma" w:eastAsia="Tahoma" w:hAnsi="Tahoma" w:cs="Tahoma"/>
      <w:b w:val="0"/>
      <w:bCs w:val="0"/>
      <w:i w:val="0"/>
      <w:iCs w:val="0"/>
      <w:smallCaps w:val="0"/>
      <w:strike w:val="0"/>
      <w:color w:val="000000"/>
      <w:spacing w:val="0"/>
      <w:w w:val="100"/>
      <w:position w:val="0"/>
      <w:sz w:val="8"/>
      <w:szCs w:val="8"/>
      <w:u w:val="none"/>
      <w:lang w:val="en-US"/>
    </w:rPr>
  </w:style>
  <w:style w:type="character" w:customStyle="1" w:styleId="4pt2">
    <w:name w:val="Основной текст + 4 pt"/>
    <w:basedOn w:val="a4"/>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4pt3">
    <w:name w:val="Основной текст + 4 pt"/>
    <w:basedOn w:val="a4"/>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paragraph" w:customStyle="1" w:styleId="2">
    <w:name w:val="Основной текст2"/>
    <w:basedOn w:val="a"/>
    <w:link w:val="a4"/>
    <w:pPr>
      <w:shd w:val="clear" w:color="auto" w:fill="FFFFFF"/>
      <w:spacing w:line="254" w:lineRule="exact"/>
      <w:jc w:val="both"/>
    </w:pPr>
    <w:rPr>
      <w:rFonts w:ascii="Times New Roman" w:eastAsia="Times New Roman" w:hAnsi="Times New Roman" w:cs="Times New Roman"/>
      <w:sz w:val="21"/>
      <w:szCs w:val="21"/>
    </w:rPr>
  </w:style>
  <w:style w:type="paragraph" w:customStyle="1" w:styleId="21">
    <w:name w:val="Основной текст (2)"/>
    <w:basedOn w:val="a"/>
    <w:link w:val="20"/>
    <w:pPr>
      <w:shd w:val="clear" w:color="auto" w:fill="FFFFFF"/>
      <w:spacing w:before="300" w:line="254" w:lineRule="exact"/>
      <w:ind w:firstLine="540"/>
      <w:jc w:val="both"/>
    </w:pPr>
    <w:rPr>
      <w:rFonts w:ascii="Times New Roman" w:eastAsia="Times New Roman" w:hAnsi="Times New Roman" w:cs="Times New Roman"/>
      <w:b/>
      <w:bCs/>
      <w:sz w:val="21"/>
      <w:szCs w:val="21"/>
    </w:rPr>
  </w:style>
  <w:style w:type="paragraph" w:customStyle="1" w:styleId="13">
    <w:name w:val="Заголовок №1"/>
    <w:basedOn w:val="a"/>
    <w:link w:val="12"/>
    <w:pPr>
      <w:shd w:val="clear" w:color="auto" w:fill="FFFFFF"/>
      <w:spacing w:before="240" w:line="264" w:lineRule="exact"/>
      <w:ind w:firstLine="540"/>
      <w:jc w:val="both"/>
      <w:outlineLvl w:val="0"/>
    </w:pPr>
    <w:rPr>
      <w:rFonts w:ascii="Times New Roman" w:eastAsia="Times New Roman" w:hAnsi="Times New Roman" w:cs="Times New Roman"/>
      <w:b/>
      <w:bCs/>
      <w:sz w:val="21"/>
      <w:szCs w:val="21"/>
    </w:rPr>
  </w:style>
  <w:style w:type="paragraph" w:styleId="aa">
    <w:name w:val="header"/>
    <w:basedOn w:val="a"/>
    <w:link w:val="ab"/>
    <w:uiPriority w:val="99"/>
    <w:unhideWhenUsed/>
    <w:rsid w:val="00F926AF"/>
    <w:pPr>
      <w:tabs>
        <w:tab w:val="center" w:pos="4677"/>
        <w:tab w:val="right" w:pos="9355"/>
      </w:tabs>
    </w:pPr>
  </w:style>
  <w:style w:type="character" w:customStyle="1" w:styleId="ab">
    <w:name w:val="Верхний колонтитул Знак"/>
    <w:basedOn w:val="a0"/>
    <w:link w:val="aa"/>
    <w:uiPriority w:val="99"/>
    <w:rsid w:val="00F926AF"/>
    <w:rPr>
      <w:color w:val="000000"/>
    </w:rPr>
  </w:style>
  <w:style w:type="paragraph" w:styleId="ac">
    <w:name w:val="footer"/>
    <w:basedOn w:val="a"/>
    <w:link w:val="ad"/>
    <w:uiPriority w:val="99"/>
    <w:unhideWhenUsed/>
    <w:rsid w:val="00F926AF"/>
    <w:pPr>
      <w:tabs>
        <w:tab w:val="center" w:pos="4677"/>
        <w:tab w:val="right" w:pos="9355"/>
      </w:tabs>
    </w:pPr>
  </w:style>
  <w:style w:type="character" w:customStyle="1" w:styleId="ad">
    <w:name w:val="Нижний колонтитул Знак"/>
    <w:basedOn w:val="a0"/>
    <w:link w:val="ac"/>
    <w:uiPriority w:val="99"/>
    <w:rsid w:val="00F926AF"/>
    <w:rPr>
      <w:color w:val="000000"/>
    </w:rPr>
  </w:style>
  <w:style w:type="paragraph" w:customStyle="1" w:styleId="bodytext2">
    <w:name w:val="bodytext2"/>
    <w:basedOn w:val="a"/>
    <w:rsid w:val="00F926AF"/>
    <w:pPr>
      <w:widowControl/>
      <w:ind w:firstLine="1134"/>
    </w:pPr>
    <w:rPr>
      <w:rFonts w:ascii="Times New Roman" w:eastAsia="Times New Roman" w:hAnsi="Times New Roman" w:cs="Times New Roman"/>
      <w:color w:val="auto"/>
      <w:sz w:val="28"/>
      <w:szCs w:val="28"/>
    </w:rPr>
  </w:style>
  <w:style w:type="paragraph" w:styleId="14">
    <w:name w:val="toc 1"/>
    <w:basedOn w:val="a"/>
    <w:next w:val="a"/>
    <w:autoRedefine/>
    <w:uiPriority w:val="39"/>
    <w:unhideWhenUsed/>
    <w:rsid w:val="00F926AF"/>
    <w:pPr>
      <w:widowControl/>
      <w:tabs>
        <w:tab w:val="left" w:pos="284"/>
        <w:tab w:val="right" w:leader="dot" w:pos="9497"/>
      </w:tabs>
      <w:spacing w:after="100"/>
    </w:pPr>
    <w:rPr>
      <w:rFonts w:ascii="Arial" w:eastAsia="Times New Roman" w:hAnsi="Arial" w:cs="Times New Roman"/>
      <w:color w:val="auto"/>
      <w:sz w:val="22"/>
      <w:szCs w:val="20"/>
      <w:lang w:val="en-GB"/>
    </w:rPr>
  </w:style>
  <w:style w:type="paragraph" w:styleId="22">
    <w:name w:val="toc 2"/>
    <w:basedOn w:val="a"/>
    <w:next w:val="a"/>
    <w:autoRedefine/>
    <w:uiPriority w:val="39"/>
    <w:unhideWhenUsed/>
    <w:rsid w:val="00F926AF"/>
    <w:pPr>
      <w:widowControl/>
      <w:tabs>
        <w:tab w:val="right" w:leader="dot" w:pos="9498"/>
      </w:tabs>
      <w:spacing w:after="100"/>
    </w:pPr>
    <w:rPr>
      <w:rFonts w:ascii="Times New Roman" w:eastAsia="Times New Roman" w:hAnsi="Times New Roman" w:cs="Times New Roman"/>
      <w:noProof/>
      <w:color w:val="000000" w:themeColor="text1"/>
      <w:lang w:val="en-GB"/>
    </w:rPr>
  </w:style>
  <w:style w:type="character" w:customStyle="1" w:styleId="10">
    <w:name w:val="Заголовок 1 Знак"/>
    <w:basedOn w:val="a0"/>
    <w:link w:val="1"/>
    <w:uiPriority w:val="9"/>
    <w:rsid w:val="00F926AF"/>
    <w:rPr>
      <w:rFonts w:asciiTheme="majorHAnsi" w:eastAsiaTheme="majorEastAsia" w:hAnsiTheme="majorHAnsi" w:cstheme="majorBidi"/>
      <w:color w:val="2E74B5" w:themeColor="accent1" w:themeShade="BF"/>
      <w:sz w:val="32"/>
      <w:szCs w:val="32"/>
    </w:rPr>
  </w:style>
  <w:style w:type="paragraph" w:styleId="ae">
    <w:name w:val="TOC Heading"/>
    <w:basedOn w:val="1"/>
    <w:next w:val="a"/>
    <w:uiPriority w:val="39"/>
    <w:unhideWhenUsed/>
    <w:qFormat/>
    <w:rsid w:val="00F926AF"/>
    <w:pPr>
      <w:widowControl/>
      <w:spacing w:line="259" w:lineRule="auto"/>
      <w:outlineLvl w:val="9"/>
    </w:pPr>
    <w:rPr>
      <w:lang w:val="en-US" w:eastAsia="en-US"/>
    </w:rPr>
  </w:style>
  <w:style w:type="paragraph" w:styleId="af">
    <w:name w:val="List Paragraph"/>
    <w:aliases w:val="маркированный,Bullet_IRAO,Мой Список,List Paragraph_0,Bullets before"/>
    <w:basedOn w:val="a"/>
    <w:link w:val="af0"/>
    <w:uiPriority w:val="34"/>
    <w:qFormat/>
    <w:rsid w:val="007E6EAE"/>
    <w:pPr>
      <w:widowControl/>
      <w:ind w:left="720"/>
      <w:contextualSpacing/>
    </w:pPr>
    <w:rPr>
      <w:rFonts w:ascii="Arial" w:eastAsia="Times New Roman" w:hAnsi="Arial" w:cs="Times New Roman"/>
      <w:color w:val="auto"/>
      <w:sz w:val="22"/>
      <w:szCs w:val="20"/>
      <w:lang w:val="en-GB"/>
    </w:rPr>
  </w:style>
  <w:style w:type="character" w:customStyle="1" w:styleId="af0">
    <w:name w:val="Абзац списка Знак"/>
    <w:aliases w:val="маркированный Знак,Bullet_IRAO Знак,Мой Список Знак,List Paragraph_0 Знак,Bullets before Знак"/>
    <w:link w:val="af"/>
    <w:uiPriority w:val="34"/>
    <w:rsid w:val="007E6EAE"/>
    <w:rPr>
      <w:rFonts w:ascii="Arial" w:eastAsia="Times New Roman" w:hAnsi="Arial" w:cs="Times New Roman"/>
      <w:sz w:val="22"/>
      <w:szCs w:val="20"/>
      <w:lang w:val="en-GB"/>
    </w:rPr>
  </w:style>
  <w:style w:type="character" w:customStyle="1" w:styleId="mw-headline">
    <w:name w:val="mw-headline"/>
    <w:rsid w:val="002E43D9"/>
  </w:style>
  <w:style w:type="table" w:styleId="af1">
    <w:name w:val="Table Grid"/>
    <w:basedOn w:val="a1"/>
    <w:uiPriority w:val="39"/>
    <w:rsid w:val="003A19FE"/>
    <w:pPr>
      <w:widowControl/>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7">
    <w:name w:val="Font Style47"/>
    <w:uiPriority w:val="99"/>
    <w:rsid w:val="00B42F35"/>
    <w:rPr>
      <w:rFonts w:ascii="Times New Roman" w:hAnsi="Times New Roman" w:cs="Times New Roman"/>
      <w:sz w:val="22"/>
      <w:szCs w:val="22"/>
    </w:rPr>
  </w:style>
  <w:style w:type="paragraph" w:customStyle="1" w:styleId="3">
    <w:name w:val="Основной текст3"/>
    <w:basedOn w:val="a"/>
    <w:rsid w:val="00D91778"/>
    <w:pPr>
      <w:shd w:val="clear" w:color="auto" w:fill="FFFFFF"/>
      <w:spacing w:before="300" w:line="274" w:lineRule="exact"/>
      <w:ind w:hanging="360"/>
      <w:jc w:val="both"/>
    </w:pPr>
    <w:rPr>
      <w:rFonts w:ascii="Times New Roman" w:eastAsia="Times New Roman" w:hAnsi="Times New Roman" w:cs="Times New Roman"/>
      <w:color w:val="auto"/>
      <w:sz w:val="22"/>
      <w:szCs w:val="22"/>
    </w:rPr>
  </w:style>
  <w:style w:type="paragraph" w:customStyle="1" w:styleId="pc">
    <w:name w:val="pc"/>
    <w:basedOn w:val="a"/>
    <w:rsid w:val="001A4778"/>
    <w:pPr>
      <w:widowControl/>
      <w:spacing w:before="100" w:beforeAutospacing="1" w:after="100" w:afterAutospacing="1"/>
    </w:pPr>
    <w:rPr>
      <w:rFonts w:ascii="Times New Roman" w:eastAsia="Times New Roman" w:hAnsi="Times New Roman" w:cs="Times New Roman"/>
      <w:color w:val="auto"/>
    </w:rPr>
  </w:style>
  <w:style w:type="character" w:customStyle="1" w:styleId="s1">
    <w:name w:val="s1"/>
    <w:basedOn w:val="a0"/>
    <w:rsid w:val="001A4778"/>
  </w:style>
  <w:style w:type="paragraph" w:customStyle="1" w:styleId="pj">
    <w:name w:val="pj"/>
    <w:basedOn w:val="a"/>
    <w:rsid w:val="001A4778"/>
    <w:pPr>
      <w:widowControl/>
      <w:spacing w:before="100" w:beforeAutospacing="1" w:after="100" w:afterAutospacing="1"/>
    </w:pPr>
    <w:rPr>
      <w:rFonts w:ascii="Times New Roman" w:eastAsia="Times New Roman" w:hAnsi="Times New Roman" w:cs="Times New Roman"/>
      <w:color w:val="auto"/>
    </w:rPr>
  </w:style>
  <w:style w:type="character" w:customStyle="1" w:styleId="s0">
    <w:name w:val="s0"/>
    <w:basedOn w:val="a0"/>
    <w:rsid w:val="001A4778"/>
  </w:style>
  <w:style w:type="paragraph" w:styleId="af2">
    <w:name w:val="No Spacing"/>
    <w:link w:val="af3"/>
    <w:uiPriority w:val="1"/>
    <w:qFormat/>
    <w:rsid w:val="00203650"/>
    <w:pPr>
      <w:widowControl/>
      <w:jc w:val="both"/>
    </w:pPr>
    <w:rPr>
      <w:rFonts w:ascii="Times New Roman" w:eastAsia="Calibri" w:hAnsi="Times New Roman" w:cs="Times New Roman"/>
      <w:szCs w:val="22"/>
      <w:lang w:eastAsia="en-US"/>
    </w:rPr>
  </w:style>
  <w:style w:type="character" w:customStyle="1" w:styleId="af3">
    <w:name w:val="Без интервала Знак"/>
    <w:link w:val="af2"/>
    <w:uiPriority w:val="1"/>
    <w:rsid w:val="00203650"/>
    <w:rPr>
      <w:rFonts w:ascii="Times New Roman" w:eastAsia="Calibri" w:hAnsi="Times New Roman" w:cs="Times New Roman"/>
      <w:szCs w:val="22"/>
      <w:lang w:eastAsia="en-US"/>
    </w:rPr>
  </w:style>
  <w:style w:type="character" w:styleId="af4">
    <w:name w:val="annotation reference"/>
    <w:basedOn w:val="a0"/>
    <w:uiPriority w:val="99"/>
    <w:semiHidden/>
    <w:unhideWhenUsed/>
    <w:rsid w:val="0044750F"/>
    <w:rPr>
      <w:sz w:val="16"/>
      <w:szCs w:val="16"/>
    </w:rPr>
  </w:style>
  <w:style w:type="paragraph" w:styleId="af5">
    <w:name w:val="annotation text"/>
    <w:basedOn w:val="a"/>
    <w:link w:val="af6"/>
    <w:uiPriority w:val="99"/>
    <w:semiHidden/>
    <w:unhideWhenUsed/>
    <w:rsid w:val="0044750F"/>
    <w:rPr>
      <w:sz w:val="20"/>
      <w:szCs w:val="20"/>
    </w:rPr>
  </w:style>
  <w:style w:type="character" w:customStyle="1" w:styleId="af6">
    <w:name w:val="Текст примечания Знак"/>
    <w:basedOn w:val="a0"/>
    <w:link w:val="af5"/>
    <w:uiPriority w:val="99"/>
    <w:semiHidden/>
    <w:rsid w:val="0044750F"/>
    <w:rPr>
      <w:color w:val="000000"/>
      <w:sz w:val="20"/>
      <w:szCs w:val="20"/>
    </w:rPr>
  </w:style>
  <w:style w:type="paragraph" w:styleId="af7">
    <w:name w:val="annotation subject"/>
    <w:basedOn w:val="af5"/>
    <w:next w:val="af5"/>
    <w:link w:val="af8"/>
    <w:uiPriority w:val="99"/>
    <w:semiHidden/>
    <w:unhideWhenUsed/>
    <w:rsid w:val="0044750F"/>
    <w:rPr>
      <w:b/>
      <w:bCs/>
    </w:rPr>
  </w:style>
  <w:style w:type="character" w:customStyle="1" w:styleId="af8">
    <w:name w:val="Тема примечания Знак"/>
    <w:basedOn w:val="af6"/>
    <w:link w:val="af7"/>
    <w:uiPriority w:val="99"/>
    <w:semiHidden/>
    <w:rsid w:val="0044750F"/>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81871">
      <w:bodyDiv w:val="1"/>
      <w:marLeft w:val="0"/>
      <w:marRight w:val="0"/>
      <w:marTop w:val="0"/>
      <w:marBottom w:val="0"/>
      <w:divBdr>
        <w:top w:val="none" w:sz="0" w:space="0" w:color="auto"/>
        <w:left w:val="none" w:sz="0" w:space="0" w:color="auto"/>
        <w:bottom w:val="none" w:sz="0" w:space="0" w:color="auto"/>
        <w:right w:val="none" w:sz="0" w:space="0" w:color="auto"/>
      </w:divBdr>
    </w:div>
    <w:div w:id="409274568">
      <w:bodyDiv w:val="1"/>
      <w:marLeft w:val="0"/>
      <w:marRight w:val="0"/>
      <w:marTop w:val="0"/>
      <w:marBottom w:val="0"/>
      <w:divBdr>
        <w:top w:val="none" w:sz="0" w:space="0" w:color="auto"/>
        <w:left w:val="none" w:sz="0" w:space="0" w:color="auto"/>
        <w:bottom w:val="none" w:sz="0" w:space="0" w:color="auto"/>
        <w:right w:val="none" w:sz="0" w:space="0" w:color="auto"/>
      </w:divBdr>
    </w:div>
    <w:div w:id="948969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41BF2-55E2-4AD5-8EB1-343442959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14</Pages>
  <Words>3712</Words>
  <Characters>21159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Нурпеисова Салтанат Бахчановна</dc:creator>
  <cp:lastModifiedBy>Сатбаева Жанаргүл Сабырбекқызы</cp:lastModifiedBy>
  <cp:revision>6</cp:revision>
  <dcterms:created xsi:type="dcterms:W3CDTF">2023-09-07T03:46:00Z</dcterms:created>
  <dcterms:modified xsi:type="dcterms:W3CDTF">2023-09-07T10:46:00Z</dcterms:modified>
</cp:coreProperties>
</file>